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Phụ lục số 01</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i/>
          <w:iCs/>
          <w:color w:val="000000"/>
          <w:sz w:val="28"/>
          <w:szCs w:val="28"/>
          <w:shd w:val="clear" w:color="auto" w:fill="FFFFFF"/>
          <w:lang w:val="vi-VN"/>
        </w:rPr>
        <w:t>(Ban h</w:t>
      </w:r>
      <w:r w:rsidRPr="00B54298">
        <w:rPr>
          <w:rFonts w:ascii="Times New Roman" w:eastAsia="Times New Roman" w:hAnsi="Times New Roman" w:cs="Times New Roman"/>
          <w:i/>
          <w:iCs/>
          <w:color w:val="000000"/>
          <w:sz w:val="28"/>
          <w:szCs w:val="28"/>
          <w:shd w:val="clear" w:color="auto" w:fill="FFFFFF"/>
        </w:rPr>
        <w:t>à</w:t>
      </w:r>
      <w:r w:rsidRPr="00B54298">
        <w:rPr>
          <w:rFonts w:ascii="Times New Roman" w:eastAsia="Times New Roman" w:hAnsi="Times New Roman" w:cs="Times New Roman"/>
          <w:i/>
          <w:iCs/>
          <w:color w:val="000000"/>
          <w:sz w:val="28"/>
          <w:szCs w:val="28"/>
          <w:shd w:val="clear" w:color="auto" w:fill="FFFFFF"/>
          <w:lang w:val="vi-VN"/>
        </w:rPr>
        <w:t>nh k</w:t>
      </w:r>
      <w:r w:rsidRPr="00B54298">
        <w:rPr>
          <w:rFonts w:ascii="Times New Roman" w:eastAsia="Times New Roman" w:hAnsi="Times New Roman" w:cs="Times New Roman"/>
          <w:i/>
          <w:iCs/>
          <w:color w:val="000000"/>
          <w:sz w:val="28"/>
          <w:szCs w:val="28"/>
          <w:shd w:val="clear" w:color="auto" w:fill="FFFFFF"/>
        </w:rPr>
        <w:t>è</w:t>
      </w:r>
      <w:r w:rsidRPr="00B54298">
        <w:rPr>
          <w:rFonts w:ascii="Times New Roman" w:eastAsia="Times New Roman" w:hAnsi="Times New Roman" w:cs="Times New Roman"/>
          <w:i/>
          <w:iCs/>
          <w:color w:val="000000"/>
          <w:sz w:val="28"/>
          <w:szCs w:val="28"/>
          <w:shd w:val="clear" w:color="auto" w:fill="FFFFFF"/>
          <w:lang w:val="vi-VN"/>
        </w:rPr>
        <w:t>m theo Thông tư </w:t>
      </w:r>
      <w:r w:rsidRPr="00B54298">
        <w:rPr>
          <w:rFonts w:ascii="Times New Roman" w:eastAsia="Times New Roman" w:hAnsi="Times New Roman" w:cs="Times New Roman"/>
          <w:i/>
          <w:iCs/>
          <w:color w:val="000000"/>
          <w:sz w:val="28"/>
          <w:szCs w:val="28"/>
          <w:shd w:val="clear" w:color="auto" w:fill="FFFFFF"/>
        </w:rPr>
        <w:t xml:space="preserve">số 20/2019/TT-NHNN </w:t>
      </w:r>
      <w:r w:rsidRPr="00B54298">
        <w:rPr>
          <w:rFonts w:ascii="Times New Roman" w:eastAsia="Times New Roman" w:hAnsi="Times New Roman" w:cs="Times New Roman"/>
          <w:i/>
          <w:iCs/>
          <w:color w:val="000000"/>
          <w:sz w:val="28"/>
          <w:szCs w:val="28"/>
          <w:shd w:val="clear" w:color="auto" w:fill="FFFFFF"/>
          <w:lang w:val="vi-VN"/>
        </w:rPr>
        <w:t>ngày</w:t>
      </w:r>
      <w:r w:rsidRPr="00B54298">
        <w:rPr>
          <w:rFonts w:ascii="Times New Roman" w:eastAsia="Times New Roman" w:hAnsi="Times New Roman" w:cs="Times New Roman"/>
          <w:i/>
          <w:iCs/>
          <w:color w:val="000000"/>
          <w:sz w:val="28"/>
          <w:szCs w:val="28"/>
          <w:shd w:val="clear" w:color="auto" w:fill="FFFFFF"/>
        </w:rPr>
        <w:t xml:space="preserve"> 14/11/2019 </w:t>
      </w:r>
      <w:r w:rsidRPr="00B54298">
        <w:rPr>
          <w:rFonts w:ascii="Times New Roman" w:eastAsia="Times New Roman" w:hAnsi="Times New Roman" w:cs="Times New Roman"/>
          <w:i/>
          <w:iCs/>
          <w:color w:val="000000"/>
          <w:sz w:val="28"/>
          <w:szCs w:val="28"/>
          <w:shd w:val="clear" w:color="auto" w:fill="FFFFFF"/>
          <w:lang w:val="vi-VN"/>
        </w:rPr>
        <w:t>của Thống đốc Ngân hàng Nhà nước)</w:t>
      </w:r>
    </w:p>
    <w:p w:rsidR="00CA12A5" w:rsidRPr="00B54298" w:rsidRDefault="00CA12A5" w:rsidP="00CA12A5">
      <w:pPr>
        <w:widowControl w:val="0"/>
        <w:spacing w:after="0" w:line="240" w:lineRule="auto"/>
        <w:jc w:val="center"/>
        <w:rPr>
          <w:rFonts w:ascii="Times New Roman" w:eastAsia="Times New Roman" w:hAnsi="Times New Roman" w:cs="Times New Roman"/>
          <w:b/>
          <w:color w:val="000000"/>
          <w:sz w:val="28"/>
          <w:szCs w:val="28"/>
        </w:rPr>
      </w:pPr>
    </w:p>
    <w:p w:rsidR="00CA12A5" w:rsidRPr="00B54298" w:rsidRDefault="00CA12A5" w:rsidP="00CA12A5">
      <w:pPr>
        <w:widowControl w:val="0"/>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Phụ lục số 05a</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Báo cáo về tình hình phân phối, sử dụng sổ tiết kiệm trắng của tổ chức tín dụng là hợp tác xã.</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p>
    <w:p w:rsidR="00CA12A5" w:rsidRPr="00B54298" w:rsidRDefault="00CA12A5" w:rsidP="00CA12A5">
      <w:pPr>
        <w:spacing w:after="0" w:line="240" w:lineRule="auto"/>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Đơn vị báo cáo…..</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BÁO CÁO VỀ TÌNH HÌNH PHÂN PHỐI, SỬ DỤNG SỔ TIẾT KIỆM TRẮNG CỦA TỔ CHỨC TÍN DỤNG LÀ HỢP TÁC XÃ</w:t>
      </w:r>
    </w:p>
    <w:p w:rsidR="00CA12A5" w:rsidRPr="00B54298" w:rsidRDefault="00CA12A5" w:rsidP="00CA12A5">
      <w:pPr>
        <w:spacing w:after="0" w:line="240" w:lineRule="auto"/>
        <w:jc w:val="center"/>
        <w:rPr>
          <w:rFonts w:ascii="Times New Roman" w:eastAsia="Times New Roman" w:hAnsi="Times New Roman" w:cs="Times New Roman"/>
          <w:i/>
          <w:color w:val="000000"/>
          <w:sz w:val="28"/>
          <w:szCs w:val="28"/>
        </w:rPr>
      </w:pPr>
      <w:r w:rsidRPr="00B54298">
        <w:rPr>
          <w:rFonts w:ascii="Times New Roman" w:eastAsia="Times New Roman" w:hAnsi="Times New Roman" w:cs="Times New Roman"/>
          <w:i/>
          <w:color w:val="000000"/>
          <w:sz w:val="28"/>
          <w:szCs w:val="28"/>
        </w:rPr>
        <w:t>(Tháng…năm…)</w:t>
      </w:r>
    </w:p>
    <w:p w:rsidR="00CA12A5" w:rsidRPr="00B54298" w:rsidRDefault="00CA12A5" w:rsidP="00CA12A5">
      <w:pPr>
        <w:spacing w:after="0" w:line="240" w:lineRule="auto"/>
        <w:rPr>
          <w:rFonts w:ascii="Times New Roman" w:eastAsia="Times New Roman" w:hAnsi="Times New Roman" w:cs="Times New Roman"/>
          <w:b/>
          <w:color w:val="000000"/>
          <w:sz w:val="28"/>
          <w:szCs w:val="28"/>
        </w:rPr>
      </w:pPr>
    </w:p>
    <w:tbl>
      <w:tblPr>
        <w:tblStyle w:val="TableGrid"/>
        <w:tblW w:w="11179" w:type="dxa"/>
        <w:tblInd w:w="-1148" w:type="dxa"/>
        <w:tblLayout w:type="fixed"/>
        <w:tblLook w:val="04A0" w:firstRow="1" w:lastRow="0" w:firstColumn="1" w:lastColumn="0" w:noHBand="0" w:noVBand="1"/>
      </w:tblPr>
      <w:tblGrid>
        <w:gridCol w:w="547"/>
        <w:gridCol w:w="1091"/>
        <w:gridCol w:w="721"/>
        <w:gridCol w:w="683"/>
        <w:gridCol w:w="908"/>
        <w:gridCol w:w="850"/>
        <w:gridCol w:w="709"/>
        <w:gridCol w:w="850"/>
        <w:gridCol w:w="851"/>
        <w:gridCol w:w="709"/>
        <w:gridCol w:w="850"/>
        <w:gridCol w:w="851"/>
        <w:gridCol w:w="708"/>
        <w:gridCol w:w="851"/>
      </w:tblGrid>
      <w:tr w:rsidR="00CA12A5" w:rsidRPr="00B54298" w:rsidTr="00B0761A">
        <w:tc>
          <w:tcPr>
            <w:tcW w:w="547" w:type="dxa"/>
            <w:vMerge w:val="restart"/>
            <w:vAlign w:val="center"/>
          </w:tcPr>
          <w:p w:rsidR="00CA12A5" w:rsidRPr="00B54298" w:rsidRDefault="00CA12A5" w:rsidP="00B0761A">
            <w:pPr>
              <w:jc w:val="center"/>
              <w:rPr>
                <w:rFonts w:eastAsia="Times New Roman"/>
                <w:b/>
              </w:rPr>
            </w:pPr>
            <w:r w:rsidRPr="00B54298">
              <w:rPr>
                <w:rFonts w:eastAsia="Times New Roman"/>
                <w:b/>
              </w:rPr>
              <w:t>TT</w:t>
            </w:r>
          </w:p>
        </w:tc>
        <w:tc>
          <w:tcPr>
            <w:tcW w:w="1091" w:type="dxa"/>
            <w:vMerge w:val="restart"/>
            <w:vAlign w:val="center"/>
          </w:tcPr>
          <w:p w:rsidR="00CA12A5" w:rsidRPr="00B54298" w:rsidRDefault="00CA12A5" w:rsidP="00B0761A">
            <w:pPr>
              <w:jc w:val="center"/>
              <w:rPr>
                <w:rFonts w:eastAsia="Times New Roman"/>
                <w:b/>
              </w:rPr>
            </w:pPr>
            <w:r w:rsidRPr="00B54298">
              <w:rPr>
                <w:rFonts w:eastAsia="Times New Roman"/>
                <w:b/>
              </w:rPr>
              <w:t>Loại sổ tiết kiệm</w:t>
            </w:r>
          </w:p>
        </w:tc>
        <w:tc>
          <w:tcPr>
            <w:tcW w:w="2312" w:type="dxa"/>
            <w:gridSpan w:val="3"/>
            <w:vAlign w:val="center"/>
          </w:tcPr>
          <w:p w:rsidR="00CA12A5" w:rsidRPr="00B54298" w:rsidRDefault="00CA12A5" w:rsidP="00B0761A">
            <w:pPr>
              <w:jc w:val="center"/>
              <w:rPr>
                <w:rFonts w:eastAsia="Times New Roman"/>
                <w:b/>
              </w:rPr>
            </w:pPr>
            <w:r w:rsidRPr="00B54298">
              <w:rPr>
                <w:rFonts w:eastAsia="Times New Roman"/>
                <w:b/>
              </w:rPr>
              <w:t>Số đầu kỳ</w:t>
            </w:r>
          </w:p>
        </w:tc>
        <w:tc>
          <w:tcPr>
            <w:tcW w:w="2409" w:type="dxa"/>
            <w:gridSpan w:val="3"/>
            <w:vAlign w:val="center"/>
          </w:tcPr>
          <w:p w:rsidR="00CA12A5" w:rsidRPr="00B54298" w:rsidRDefault="00CA12A5" w:rsidP="00B0761A">
            <w:pPr>
              <w:jc w:val="center"/>
              <w:rPr>
                <w:rFonts w:eastAsia="Times New Roman"/>
                <w:b/>
              </w:rPr>
            </w:pPr>
            <w:r w:rsidRPr="00B54298">
              <w:rPr>
                <w:rFonts w:eastAsia="Times New Roman"/>
                <w:b/>
              </w:rPr>
              <w:t>Số nhập trong kỳ</w:t>
            </w:r>
          </w:p>
        </w:tc>
        <w:tc>
          <w:tcPr>
            <w:tcW w:w="2410" w:type="dxa"/>
            <w:gridSpan w:val="3"/>
            <w:vAlign w:val="center"/>
          </w:tcPr>
          <w:p w:rsidR="00CA12A5" w:rsidRPr="00B54298" w:rsidRDefault="00CA12A5" w:rsidP="00B0761A">
            <w:pPr>
              <w:jc w:val="center"/>
              <w:rPr>
                <w:rFonts w:eastAsia="Times New Roman"/>
                <w:b/>
              </w:rPr>
            </w:pPr>
            <w:r w:rsidRPr="00B54298">
              <w:rPr>
                <w:rFonts w:eastAsia="Times New Roman"/>
                <w:b/>
              </w:rPr>
              <w:t>Số sử dụng trong kỳ</w:t>
            </w:r>
          </w:p>
        </w:tc>
        <w:tc>
          <w:tcPr>
            <w:tcW w:w="2410" w:type="dxa"/>
            <w:gridSpan w:val="3"/>
            <w:vAlign w:val="center"/>
          </w:tcPr>
          <w:p w:rsidR="00CA12A5" w:rsidRPr="00B54298" w:rsidRDefault="00CA12A5" w:rsidP="00B0761A">
            <w:pPr>
              <w:jc w:val="center"/>
              <w:rPr>
                <w:rFonts w:eastAsia="Times New Roman"/>
                <w:b/>
              </w:rPr>
            </w:pPr>
            <w:r w:rsidRPr="00B54298">
              <w:rPr>
                <w:rFonts w:eastAsia="Times New Roman"/>
                <w:b/>
              </w:rPr>
              <w:t>Số cuối kỳ</w:t>
            </w:r>
          </w:p>
        </w:tc>
      </w:tr>
      <w:tr w:rsidR="00CA12A5" w:rsidRPr="00B54298" w:rsidTr="00B0761A">
        <w:tc>
          <w:tcPr>
            <w:tcW w:w="547" w:type="dxa"/>
            <w:vMerge/>
            <w:vAlign w:val="center"/>
          </w:tcPr>
          <w:p w:rsidR="00CA12A5" w:rsidRPr="00B54298" w:rsidRDefault="00CA12A5" w:rsidP="00B0761A">
            <w:pPr>
              <w:jc w:val="center"/>
              <w:rPr>
                <w:rFonts w:eastAsia="Times New Roman"/>
                <w:b/>
              </w:rPr>
            </w:pPr>
          </w:p>
        </w:tc>
        <w:tc>
          <w:tcPr>
            <w:tcW w:w="1091" w:type="dxa"/>
            <w:vMerge/>
            <w:vAlign w:val="center"/>
          </w:tcPr>
          <w:p w:rsidR="00CA12A5" w:rsidRPr="00B54298" w:rsidRDefault="00CA12A5" w:rsidP="00B0761A">
            <w:pPr>
              <w:jc w:val="center"/>
              <w:rPr>
                <w:rFonts w:eastAsia="Times New Roman"/>
                <w:b/>
              </w:rPr>
            </w:pPr>
          </w:p>
        </w:tc>
        <w:tc>
          <w:tcPr>
            <w:tcW w:w="721" w:type="dxa"/>
            <w:vAlign w:val="center"/>
          </w:tcPr>
          <w:p w:rsidR="00CA12A5" w:rsidRPr="00B54298" w:rsidRDefault="00CA12A5" w:rsidP="00B0761A">
            <w:pPr>
              <w:jc w:val="center"/>
              <w:rPr>
                <w:rFonts w:eastAsia="Times New Roman"/>
                <w:b/>
              </w:rPr>
            </w:pPr>
            <w:r w:rsidRPr="00B54298">
              <w:rPr>
                <w:rFonts w:eastAsia="Times New Roman"/>
                <w:b/>
              </w:rPr>
              <w:t>Số lượng</w:t>
            </w:r>
          </w:p>
        </w:tc>
        <w:tc>
          <w:tcPr>
            <w:tcW w:w="683" w:type="dxa"/>
            <w:vAlign w:val="center"/>
          </w:tcPr>
          <w:p w:rsidR="00CA12A5" w:rsidRPr="00B54298" w:rsidRDefault="00CA12A5" w:rsidP="00B0761A">
            <w:pPr>
              <w:jc w:val="center"/>
              <w:rPr>
                <w:rFonts w:eastAsia="Times New Roman"/>
                <w:b/>
              </w:rPr>
            </w:pPr>
            <w:r w:rsidRPr="00B54298">
              <w:rPr>
                <w:rFonts w:eastAsia="Times New Roman"/>
                <w:b/>
              </w:rPr>
              <w:t>Từ serial đến serial</w:t>
            </w:r>
          </w:p>
        </w:tc>
        <w:tc>
          <w:tcPr>
            <w:tcW w:w="908" w:type="dxa"/>
            <w:vAlign w:val="center"/>
          </w:tcPr>
          <w:p w:rsidR="00CA12A5" w:rsidRPr="00B54298" w:rsidRDefault="00CA12A5" w:rsidP="00B0761A">
            <w:pPr>
              <w:jc w:val="center"/>
              <w:rPr>
                <w:rFonts w:eastAsia="Times New Roman"/>
                <w:b/>
              </w:rPr>
            </w:pPr>
            <w:r w:rsidRPr="00B54298">
              <w:rPr>
                <w:rFonts w:eastAsia="Times New Roman"/>
                <w:b/>
              </w:rPr>
              <w:t>Giá trị hạch toán</w:t>
            </w:r>
          </w:p>
        </w:tc>
        <w:tc>
          <w:tcPr>
            <w:tcW w:w="850" w:type="dxa"/>
            <w:vAlign w:val="center"/>
          </w:tcPr>
          <w:p w:rsidR="00CA12A5" w:rsidRPr="00B54298" w:rsidRDefault="00CA12A5" w:rsidP="00B0761A">
            <w:pPr>
              <w:jc w:val="center"/>
              <w:rPr>
                <w:rFonts w:eastAsia="Times New Roman"/>
                <w:b/>
              </w:rPr>
            </w:pPr>
            <w:r w:rsidRPr="00B54298">
              <w:rPr>
                <w:rFonts w:eastAsia="Times New Roman"/>
                <w:b/>
              </w:rPr>
              <w:t>Số lượng</w:t>
            </w:r>
          </w:p>
        </w:tc>
        <w:tc>
          <w:tcPr>
            <w:tcW w:w="709" w:type="dxa"/>
            <w:vAlign w:val="center"/>
          </w:tcPr>
          <w:p w:rsidR="00CA12A5" w:rsidRPr="00B54298" w:rsidRDefault="00CA12A5" w:rsidP="00B0761A">
            <w:pPr>
              <w:jc w:val="center"/>
              <w:rPr>
                <w:rFonts w:eastAsia="Times New Roman"/>
                <w:b/>
              </w:rPr>
            </w:pPr>
            <w:r w:rsidRPr="00B54298">
              <w:rPr>
                <w:rFonts w:eastAsia="Times New Roman"/>
                <w:b/>
              </w:rPr>
              <w:t>Từ serial đến serial</w:t>
            </w:r>
          </w:p>
        </w:tc>
        <w:tc>
          <w:tcPr>
            <w:tcW w:w="850" w:type="dxa"/>
            <w:vAlign w:val="center"/>
          </w:tcPr>
          <w:p w:rsidR="00CA12A5" w:rsidRPr="00B54298" w:rsidRDefault="00CA12A5" w:rsidP="00B0761A">
            <w:pPr>
              <w:jc w:val="center"/>
              <w:rPr>
                <w:rFonts w:eastAsia="Times New Roman"/>
                <w:b/>
              </w:rPr>
            </w:pPr>
            <w:r w:rsidRPr="00B54298">
              <w:rPr>
                <w:rFonts w:eastAsia="Times New Roman"/>
                <w:b/>
              </w:rPr>
              <w:t>Giá trị hạch toán</w:t>
            </w:r>
          </w:p>
        </w:tc>
        <w:tc>
          <w:tcPr>
            <w:tcW w:w="851" w:type="dxa"/>
            <w:vAlign w:val="center"/>
          </w:tcPr>
          <w:p w:rsidR="00CA12A5" w:rsidRPr="00B54298" w:rsidRDefault="00CA12A5" w:rsidP="00B0761A">
            <w:pPr>
              <w:jc w:val="center"/>
              <w:rPr>
                <w:rFonts w:eastAsia="Times New Roman"/>
                <w:b/>
              </w:rPr>
            </w:pPr>
            <w:r w:rsidRPr="00B54298">
              <w:rPr>
                <w:rFonts w:eastAsia="Times New Roman"/>
                <w:b/>
              </w:rPr>
              <w:t>Số lượng</w:t>
            </w:r>
          </w:p>
        </w:tc>
        <w:tc>
          <w:tcPr>
            <w:tcW w:w="709" w:type="dxa"/>
            <w:vAlign w:val="center"/>
          </w:tcPr>
          <w:p w:rsidR="00CA12A5" w:rsidRPr="00B54298" w:rsidRDefault="00CA12A5" w:rsidP="00B0761A">
            <w:pPr>
              <w:jc w:val="center"/>
              <w:rPr>
                <w:rFonts w:eastAsia="Times New Roman"/>
                <w:b/>
              </w:rPr>
            </w:pPr>
            <w:r w:rsidRPr="00B54298">
              <w:rPr>
                <w:rFonts w:eastAsia="Times New Roman"/>
                <w:b/>
              </w:rPr>
              <w:t>Từ serial đến serial</w:t>
            </w:r>
          </w:p>
        </w:tc>
        <w:tc>
          <w:tcPr>
            <w:tcW w:w="850" w:type="dxa"/>
            <w:vAlign w:val="center"/>
          </w:tcPr>
          <w:p w:rsidR="00CA12A5" w:rsidRPr="00B54298" w:rsidRDefault="00CA12A5" w:rsidP="00B0761A">
            <w:pPr>
              <w:jc w:val="center"/>
              <w:rPr>
                <w:rFonts w:eastAsia="Times New Roman"/>
                <w:b/>
              </w:rPr>
            </w:pPr>
            <w:r w:rsidRPr="00B54298">
              <w:rPr>
                <w:rFonts w:eastAsia="Times New Roman"/>
                <w:b/>
              </w:rPr>
              <w:t>Đơn vị nhận phân phối (*)/ Giá trị hạch toán</w:t>
            </w:r>
          </w:p>
        </w:tc>
        <w:tc>
          <w:tcPr>
            <w:tcW w:w="851" w:type="dxa"/>
            <w:vAlign w:val="center"/>
          </w:tcPr>
          <w:p w:rsidR="00CA12A5" w:rsidRPr="00B54298" w:rsidRDefault="00CA12A5" w:rsidP="00B0761A">
            <w:pPr>
              <w:jc w:val="center"/>
              <w:rPr>
                <w:rFonts w:eastAsia="Times New Roman"/>
                <w:b/>
              </w:rPr>
            </w:pPr>
            <w:r w:rsidRPr="00B54298">
              <w:rPr>
                <w:rFonts w:eastAsia="Times New Roman"/>
                <w:b/>
              </w:rPr>
              <w:t>Số lượng</w:t>
            </w:r>
          </w:p>
        </w:tc>
        <w:tc>
          <w:tcPr>
            <w:tcW w:w="708" w:type="dxa"/>
            <w:vAlign w:val="center"/>
          </w:tcPr>
          <w:p w:rsidR="00CA12A5" w:rsidRPr="00B54298" w:rsidRDefault="00CA12A5" w:rsidP="00B0761A">
            <w:pPr>
              <w:jc w:val="center"/>
              <w:rPr>
                <w:rFonts w:eastAsia="Times New Roman"/>
                <w:b/>
              </w:rPr>
            </w:pPr>
            <w:r w:rsidRPr="00B54298">
              <w:rPr>
                <w:rFonts w:eastAsia="Times New Roman"/>
                <w:b/>
              </w:rPr>
              <w:t>Từ serial đến serial</w:t>
            </w:r>
          </w:p>
        </w:tc>
        <w:tc>
          <w:tcPr>
            <w:tcW w:w="851" w:type="dxa"/>
            <w:vAlign w:val="center"/>
          </w:tcPr>
          <w:p w:rsidR="00CA12A5" w:rsidRPr="00B54298" w:rsidRDefault="00CA12A5" w:rsidP="00B0761A">
            <w:pPr>
              <w:jc w:val="center"/>
              <w:rPr>
                <w:rFonts w:eastAsia="Times New Roman"/>
                <w:b/>
              </w:rPr>
            </w:pPr>
            <w:r w:rsidRPr="00B54298">
              <w:rPr>
                <w:rFonts w:eastAsia="Times New Roman"/>
                <w:b/>
              </w:rPr>
              <w:t>Giá trị hạch toán</w:t>
            </w: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I</w:t>
            </w:r>
          </w:p>
        </w:tc>
        <w:tc>
          <w:tcPr>
            <w:tcW w:w="10632" w:type="dxa"/>
            <w:gridSpan w:val="13"/>
            <w:vAlign w:val="center"/>
          </w:tcPr>
          <w:p w:rsidR="00CA12A5" w:rsidRPr="00B54298" w:rsidRDefault="00CA12A5" w:rsidP="00B0761A">
            <w:pPr>
              <w:rPr>
                <w:rFonts w:eastAsia="Times New Roman"/>
              </w:rPr>
            </w:pPr>
            <w:r w:rsidRPr="00B54298">
              <w:rPr>
                <w:rFonts w:eastAsia="Times New Roman"/>
              </w:rPr>
              <w:t>Sổ tiết kiệm đã được đưa vào sử dụng (**)</w:t>
            </w: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1</w:t>
            </w:r>
          </w:p>
        </w:tc>
        <w:tc>
          <w:tcPr>
            <w:tcW w:w="1091" w:type="dxa"/>
            <w:vAlign w:val="center"/>
          </w:tcPr>
          <w:p w:rsidR="00CA12A5" w:rsidRPr="00B54298" w:rsidRDefault="00CA12A5" w:rsidP="00B0761A">
            <w:pPr>
              <w:jc w:val="both"/>
              <w:rPr>
                <w:rFonts w:eastAsia="Times New Roman"/>
              </w:rPr>
            </w:pPr>
            <w:r w:rsidRPr="00B54298">
              <w:rPr>
                <w:rFonts w:eastAsia="Times New Roman"/>
              </w:rPr>
              <w:t>Sổ tiết kiệm không kỳ hạn</w:t>
            </w:r>
          </w:p>
        </w:tc>
        <w:tc>
          <w:tcPr>
            <w:tcW w:w="721" w:type="dxa"/>
          </w:tcPr>
          <w:p w:rsidR="00CA12A5" w:rsidRPr="00B54298" w:rsidRDefault="00CA12A5" w:rsidP="00B0761A">
            <w:pPr>
              <w:jc w:val="both"/>
              <w:rPr>
                <w:rFonts w:eastAsia="Times New Roman"/>
              </w:rPr>
            </w:pPr>
          </w:p>
        </w:tc>
        <w:tc>
          <w:tcPr>
            <w:tcW w:w="683" w:type="dxa"/>
          </w:tcPr>
          <w:p w:rsidR="00CA12A5" w:rsidRPr="00B54298" w:rsidRDefault="00CA12A5" w:rsidP="00B0761A">
            <w:pPr>
              <w:jc w:val="both"/>
              <w:rPr>
                <w:rFonts w:eastAsia="Times New Roman"/>
              </w:rPr>
            </w:pPr>
          </w:p>
        </w:tc>
        <w:tc>
          <w:tcPr>
            <w:tcW w:w="908" w:type="dxa"/>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8" w:type="dxa"/>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2</w:t>
            </w:r>
          </w:p>
        </w:tc>
        <w:tc>
          <w:tcPr>
            <w:tcW w:w="1091" w:type="dxa"/>
            <w:vAlign w:val="center"/>
          </w:tcPr>
          <w:p w:rsidR="00CA12A5" w:rsidRPr="00B54298" w:rsidRDefault="00CA12A5" w:rsidP="00B0761A">
            <w:pPr>
              <w:jc w:val="both"/>
              <w:rPr>
                <w:rFonts w:eastAsia="Times New Roman"/>
              </w:rPr>
            </w:pPr>
            <w:r w:rsidRPr="00B54298">
              <w:rPr>
                <w:rFonts w:eastAsia="Times New Roman"/>
              </w:rPr>
              <w:t>Sổ tiết kiệm có kỳ hạn</w:t>
            </w:r>
          </w:p>
        </w:tc>
        <w:tc>
          <w:tcPr>
            <w:tcW w:w="721" w:type="dxa"/>
          </w:tcPr>
          <w:p w:rsidR="00CA12A5" w:rsidRPr="00B54298" w:rsidRDefault="00CA12A5" w:rsidP="00B0761A">
            <w:pPr>
              <w:jc w:val="both"/>
              <w:rPr>
                <w:rFonts w:eastAsia="Times New Roman"/>
              </w:rPr>
            </w:pPr>
          </w:p>
        </w:tc>
        <w:tc>
          <w:tcPr>
            <w:tcW w:w="683" w:type="dxa"/>
          </w:tcPr>
          <w:p w:rsidR="00CA12A5" w:rsidRPr="00B54298" w:rsidRDefault="00CA12A5" w:rsidP="00B0761A">
            <w:pPr>
              <w:jc w:val="both"/>
              <w:rPr>
                <w:rFonts w:eastAsia="Times New Roman"/>
              </w:rPr>
            </w:pPr>
          </w:p>
        </w:tc>
        <w:tc>
          <w:tcPr>
            <w:tcW w:w="908" w:type="dxa"/>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8" w:type="dxa"/>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II</w:t>
            </w:r>
          </w:p>
        </w:tc>
        <w:tc>
          <w:tcPr>
            <w:tcW w:w="10632" w:type="dxa"/>
            <w:gridSpan w:val="13"/>
            <w:vAlign w:val="center"/>
          </w:tcPr>
          <w:p w:rsidR="00CA12A5" w:rsidRPr="00B54298" w:rsidRDefault="00CA12A5" w:rsidP="00B0761A">
            <w:pPr>
              <w:rPr>
                <w:rFonts w:eastAsia="Times New Roman"/>
              </w:rPr>
            </w:pPr>
            <w:r w:rsidRPr="00B54298">
              <w:rPr>
                <w:rFonts w:eastAsia="Times New Roman"/>
              </w:rPr>
              <w:t>Sổ tiết kiệm chưa đưa vào sử dụng (***)</w:t>
            </w: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1</w:t>
            </w:r>
          </w:p>
        </w:tc>
        <w:tc>
          <w:tcPr>
            <w:tcW w:w="1091" w:type="dxa"/>
            <w:vAlign w:val="center"/>
          </w:tcPr>
          <w:p w:rsidR="00CA12A5" w:rsidRPr="00B54298" w:rsidRDefault="00CA12A5" w:rsidP="00B0761A">
            <w:pPr>
              <w:rPr>
                <w:rFonts w:eastAsia="Times New Roman"/>
              </w:rPr>
            </w:pPr>
            <w:r w:rsidRPr="00B54298">
              <w:rPr>
                <w:rFonts w:eastAsia="Times New Roman"/>
              </w:rPr>
              <w:t>Sổ tiết kiệm không kỳ hạn</w:t>
            </w:r>
          </w:p>
        </w:tc>
        <w:tc>
          <w:tcPr>
            <w:tcW w:w="721" w:type="dxa"/>
          </w:tcPr>
          <w:p w:rsidR="00CA12A5" w:rsidRPr="00B54298" w:rsidRDefault="00CA12A5" w:rsidP="00B0761A">
            <w:pPr>
              <w:jc w:val="both"/>
              <w:rPr>
                <w:rFonts w:eastAsia="Times New Roman"/>
              </w:rPr>
            </w:pPr>
          </w:p>
        </w:tc>
        <w:tc>
          <w:tcPr>
            <w:tcW w:w="683" w:type="dxa"/>
          </w:tcPr>
          <w:p w:rsidR="00CA12A5" w:rsidRPr="00B54298" w:rsidRDefault="00CA12A5" w:rsidP="00B0761A">
            <w:pPr>
              <w:jc w:val="both"/>
              <w:rPr>
                <w:rFonts w:eastAsia="Times New Roman"/>
              </w:rPr>
            </w:pPr>
          </w:p>
        </w:tc>
        <w:tc>
          <w:tcPr>
            <w:tcW w:w="908" w:type="dxa"/>
            <w:vMerge w:val="restart"/>
            <w:tcBorders>
              <w:tl2br w:val="single" w:sz="4" w:space="0" w:color="auto"/>
            </w:tcBorders>
          </w:tcPr>
          <w:p w:rsidR="00CA12A5" w:rsidRPr="00B54298" w:rsidRDefault="00CA12A5" w:rsidP="00B0761A">
            <w:pPr>
              <w:jc w:val="both"/>
              <w:rPr>
                <w:rFonts w:eastAsia="Times New Roman"/>
              </w:rPr>
            </w:pPr>
          </w:p>
        </w:tc>
        <w:tc>
          <w:tcPr>
            <w:tcW w:w="850"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vMerge w:val="restart"/>
            <w:tcBorders>
              <w:tl2br w:val="single" w:sz="4" w:space="0" w:color="auto"/>
            </w:tcBorders>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vMerge w:val="restart"/>
            <w:tcBorders>
              <w:tl2br w:val="single" w:sz="4" w:space="0" w:color="auto"/>
            </w:tcBorders>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8" w:type="dxa"/>
          </w:tcPr>
          <w:p w:rsidR="00CA12A5" w:rsidRPr="00B54298" w:rsidRDefault="00CA12A5" w:rsidP="00B0761A">
            <w:pPr>
              <w:jc w:val="both"/>
              <w:rPr>
                <w:rFonts w:eastAsia="Times New Roman"/>
              </w:rPr>
            </w:pPr>
          </w:p>
        </w:tc>
        <w:tc>
          <w:tcPr>
            <w:tcW w:w="851" w:type="dxa"/>
            <w:vMerge w:val="restart"/>
            <w:tcBorders>
              <w:tl2br w:val="single" w:sz="4" w:space="0" w:color="auto"/>
            </w:tcBorders>
          </w:tcPr>
          <w:p w:rsidR="00CA12A5" w:rsidRPr="00B54298" w:rsidRDefault="00CA12A5" w:rsidP="00B0761A">
            <w:pPr>
              <w:jc w:val="both"/>
              <w:rPr>
                <w:rFonts w:eastAsia="Times New Roman"/>
              </w:rPr>
            </w:pP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2</w:t>
            </w:r>
          </w:p>
        </w:tc>
        <w:tc>
          <w:tcPr>
            <w:tcW w:w="1091" w:type="dxa"/>
            <w:vAlign w:val="center"/>
          </w:tcPr>
          <w:p w:rsidR="00CA12A5" w:rsidRPr="00B54298" w:rsidRDefault="00CA12A5" w:rsidP="00B0761A">
            <w:pPr>
              <w:rPr>
                <w:rFonts w:eastAsia="Times New Roman"/>
              </w:rPr>
            </w:pPr>
            <w:r w:rsidRPr="00B54298">
              <w:rPr>
                <w:rFonts w:eastAsia="Times New Roman"/>
              </w:rPr>
              <w:t>Sổ tiết kiệm có kỳ hạn</w:t>
            </w:r>
          </w:p>
        </w:tc>
        <w:tc>
          <w:tcPr>
            <w:tcW w:w="721" w:type="dxa"/>
          </w:tcPr>
          <w:p w:rsidR="00CA12A5" w:rsidRPr="00B54298" w:rsidRDefault="00CA12A5" w:rsidP="00B0761A">
            <w:pPr>
              <w:jc w:val="both"/>
              <w:rPr>
                <w:rFonts w:eastAsia="Times New Roman"/>
              </w:rPr>
            </w:pPr>
          </w:p>
        </w:tc>
        <w:tc>
          <w:tcPr>
            <w:tcW w:w="683" w:type="dxa"/>
          </w:tcPr>
          <w:p w:rsidR="00CA12A5" w:rsidRPr="00B54298" w:rsidRDefault="00CA12A5" w:rsidP="00B0761A">
            <w:pPr>
              <w:jc w:val="both"/>
              <w:rPr>
                <w:rFonts w:eastAsia="Times New Roman"/>
              </w:rPr>
            </w:pPr>
          </w:p>
        </w:tc>
        <w:tc>
          <w:tcPr>
            <w:tcW w:w="908" w:type="dxa"/>
            <w:vMerge/>
            <w:tcBorders>
              <w:tl2br w:val="single" w:sz="4" w:space="0" w:color="auto"/>
            </w:tcBorders>
          </w:tcPr>
          <w:p w:rsidR="00CA12A5" w:rsidRPr="00B54298" w:rsidRDefault="00CA12A5" w:rsidP="00B0761A">
            <w:pPr>
              <w:jc w:val="both"/>
              <w:rPr>
                <w:rFonts w:eastAsia="Times New Roman"/>
              </w:rPr>
            </w:pPr>
          </w:p>
        </w:tc>
        <w:tc>
          <w:tcPr>
            <w:tcW w:w="850" w:type="dxa"/>
            <w:tcBorders>
              <w:bottom w:val="single" w:sz="4" w:space="0" w:color="auto"/>
            </w:tcBorders>
          </w:tcPr>
          <w:p w:rsidR="00CA12A5" w:rsidRPr="00B54298" w:rsidRDefault="00CA12A5" w:rsidP="00B0761A">
            <w:pPr>
              <w:jc w:val="both"/>
              <w:rPr>
                <w:rFonts w:eastAsia="Times New Roman"/>
              </w:rPr>
            </w:pPr>
          </w:p>
        </w:tc>
        <w:tc>
          <w:tcPr>
            <w:tcW w:w="709" w:type="dxa"/>
            <w:tcBorders>
              <w:bottom w:val="single" w:sz="4" w:space="0" w:color="auto"/>
            </w:tcBorders>
          </w:tcPr>
          <w:p w:rsidR="00CA12A5" w:rsidRPr="00B54298" w:rsidRDefault="00CA12A5" w:rsidP="00B0761A">
            <w:pPr>
              <w:jc w:val="both"/>
              <w:rPr>
                <w:rFonts w:eastAsia="Times New Roman"/>
              </w:rPr>
            </w:pPr>
          </w:p>
        </w:tc>
        <w:tc>
          <w:tcPr>
            <w:tcW w:w="850" w:type="dxa"/>
            <w:vMerge/>
            <w:tcBorders>
              <w:tl2br w:val="single" w:sz="4" w:space="0" w:color="auto"/>
            </w:tcBorders>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vMerge/>
            <w:tcBorders>
              <w:tl2br w:val="single" w:sz="4" w:space="0" w:color="auto"/>
            </w:tcBorders>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8" w:type="dxa"/>
          </w:tcPr>
          <w:p w:rsidR="00CA12A5" w:rsidRPr="00B54298" w:rsidRDefault="00CA12A5" w:rsidP="00B0761A">
            <w:pPr>
              <w:jc w:val="both"/>
              <w:rPr>
                <w:rFonts w:eastAsia="Times New Roman"/>
              </w:rPr>
            </w:pPr>
          </w:p>
        </w:tc>
        <w:tc>
          <w:tcPr>
            <w:tcW w:w="851" w:type="dxa"/>
            <w:vMerge/>
            <w:tcBorders>
              <w:tl2br w:val="single" w:sz="4" w:space="0" w:color="auto"/>
            </w:tcBorders>
          </w:tcPr>
          <w:p w:rsidR="00CA12A5" w:rsidRPr="00B54298" w:rsidRDefault="00CA12A5" w:rsidP="00B0761A">
            <w:pPr>
              <w:jc w:val="both"/>
              <w:rPr>
                <w:rFonts w:eastAsia="Times New Roman"/>
              </w:rPr>
            </w:pPr>
          </w:p>
        </w:tc>
      </w:tr>
      <w:tr w:rsidR="00CA12A5" w:rsidRPr="00B54298" w:rsidTr="00B0761A">
        <w:tc>
          <w:tcPr>
            <w:tcW w:w="547" w:type="dxa"/>
            <w:vAlign w:val="center"/>
          </w:tcPr>
          <w:p w:rsidR="00CA12A5" w:rsidRPr="00B54298" w:rsidRDefault="00CA12A5" w:rsidP="00B0761A">
            <w:pPr>
              <w:jc w:val="center"/>
              <w:rPr>
                <w:rFonts w:eastAsia="Times New Roman"/>
              </w:rPr>
            </w:pPr>
            <w:r w:rsidRPr="00B54298">
              <w:rPr>
                <w:rFonts w:eastAsia="Times New Roman"/>
              </w:rPr>
              <w:t>III</w:t>
            </w:r>
          </w:p>
        </w:tc>
        <w:tc>
          <w:tcPr>
            <w:tcW w:w="1091" w:type="dxa"/>
            <w:vAlign w:val="center"/>
          </w:tcPr>
          <w:p w:rsidR="00CA12A5" w:rsidRPr="00B54298" w:rsidRDefault="00CA12A5" w:rsidP="00B0761A">
            <w:pPr>
              <w:rPr>
                <w:rFonts w:eastAsia="Times New Roman"/>
              </w:rPr>
            </w:pPr>
            <w:r w:rsidRPr="00B54298">
              <w:rPr>
                <w:rFonts w:eastAsia="Times New Roman"/>
              </w:rPr>
              <w:t>Sổ tiết kiệm hỏng, mất</w:t>
            </w:r>
          </w:p>
        </w:tc>
        <w:tc>
          <w:tcPr>
            <w:tcW w:w="721" w:type="dxa"/>
          </w:tcPr>
          <w:p w:rsidR="00CA12A5" w:rsidRPr="00B54298" w:rsidRDefault="00CA12A5" w:rsidP="00B0761A">
            <w:pPr>
              <w:jc w:val="both"/>
              <w:rPr>
                <w:rFonts w:eastAsia="Times New Roman"/>
              </w:rPr>
            </w:pPr>
          </w:p>
        </w:tc>
        <w:tc>
          <w:tcPr>
            <w:tcW w:w="683" w:type="dxa"/>
          </w:tcPr>
          <w:p w:rsidR="00CA12A5" w:rsidRPr="00B54298" w:rsidRDefault="00CA12A5" w:rsidP="00B0761A">
            <w:pPr>
              <w:jc w:val="both"/>
              <w:rPr>
                <w:rFonts w:eastAsia="Times New Roman"/>
              </w:rPr>
            </w:pPr>
          </w:p>
        </w:tc>
        <w:tc>
          <w:tcPr>
            <w:tcW w:w="908" w:type="dxa"/>
            <w:vMerge/>
            <w:tcBorders>
              <w:tl2br w:val="single" w:sz="4" w:space="0" w:color="auto"/>
            </w:tcBorders>
          </w:tcPr>
          <w:p w:rsidR="00CA12A5" w:rsidRPr="00B54298" w:rsidRDefault="00CA12A5" w:rsidP="00B0761A">
            <w:pPr>
              <w:jc w:val="both"/>
              <w:rPr>
                <w:rFonts w:eastAsia="Times New Roman"/>
              </w:rPr>
            </w:pPr>
          </w:p>
        </w:tc>
        <w:tc>
          <w:tcPr>
            <w:tcW w:w="850" w:type="dxa"/>
            <w:tcBorders>
              <w:tl2br w:val="single" w:sz="4" w:space="0" w:color="auto"/>
            </w:tcBorders>
          </w:tcPr>
          <w:p w:rsidR="00CA12A5" w:rsidRPr="00B54298" w:rsidRDefault="00CA12A5" w:rsidP="00B0761A">
            <w:pPr>
              <w:jc w:val="both"/>
              <w:rPr>
                <w:rFonts w:eastAsia="Times New Roman"/>
              </w:rPr>
            </w:pPr>
          </w:p>
        </w:tc>
        <w:tc>
          <w:tcPr>
            <w:tcW w:w="709" w:type="dxa"/>
            <w:tcBorders>
              <w:tl2br w:val="single" w:sz="4" w:space="0" w:color="auto"/>
            </w:tcBorders>
          </w:tcPr>
          <w:p w:rsidR="00CA12A5" w:rsidRPr="00B54298" w:rsidRDefault="00CA12A5" w:rsidP="00B0761A">
            <w:pPr>
              <w:jc w:val="both"/>
              <w:rPr>
                <w:rFonts w:eastAsia="Times New Roman"/>
              </w:rPr>
            </w:pPr>
          </w:p>
        </w:tc>
        <w:tc>
          <w:tcPr>
            <w:tcW w:w="850" w:type="dxa"/>
            <w:vMerge/>
            <w:tcBorders>
              <w:tl2br w:val="single" w:sz="4" w:space="0" w:color="auto"/>
            </w:tcBorders>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9" w:type="dxa"/>
          </w:tcPr>
          <w:p w:rsidR="00CA12A5" w:rsidRPr="00B54298" w:rsidRDefault="00CA12A5" w:rsidP="00B0761A">
            <w:pPr>
              <w:jc w:val="both"/>
              <w:rPr>
                <w:rFonts w:eastAsia="Times New Roman"/>
              </w:rPr>
            </w:pPr>
          </w:p>
        </w:tc>
        <w:tc>
          <w:tcPr>
            <w:tcW w:w="850" w:type="dxa"/>
            <w:vMerge/>
            <w:tcBorders>
              <w:tl2br w:val="single" w:sz="4" w:space="0" w:color="auto"/>
            </w:tcBorders>
          </w:tcPr>
          <w:p w:rsidR="00CA12A5" w:rsidRPr="00B54298" w:rsidRDefault="00CA12A5" w:rsidP="00B0761A">
            <w:pPr>
              <w:jc w:val="both"/>
              <w:rPr>
                <w:rFonts w:eastAsia="Times New Roman"/>
              </w:rPr>
            </w:pPr>
          </w:p>
        </w:tc>
        <w:tc>
          <w:tcPr>
            <w:tcW w:w="851" w:type="dxa"/>
          </w:tcPr>
          <w:p w:rsidR="00CA12A5" w:rsidRPr="00B54298" w:rsidRDefault="00CA12A5" w:rsidP="00B0761A">
            <w:pPr>
              <w:jc w:val="both"/>
              <w:rPr>
                <w:rFonts w:eastAsia="Times New Roman"/>
              </w:rPr>
            </w:pPr>
          </w:p>
        </w:tc>
        <w:tc>
          <w:tcPr>
            <w:tcW w:w="708" w:type="dxa"/>
          </w:tcPr>
          <w:p w:rsidR="00CA12A5" w:rsidRPr="00B54298" w:rsidRDefault="00CA12A5" w:rsidP="00B0761A">
            <w:pPr>
              <w:jc w:val="both"/>
              <w:rPr>
                <w:rFonts w:eastAsia="Times New Roman"/>
              </w:rPr>
            </w:pPr>
          </w:p>
        </w:tc>
        <w:tc>
          <w:tcPr>
            <w:tcW w:w="851" w:type="dxa"/>
            <w:vMerge/>
            <w:tcBorders>
              <w:tl2br w:val="single" w:sz="4" w:space="0" w:color="auto"/>
            </w:tcBorders>
          </w:tcPr>
          <w:p w:rsidR="00CA12A5" w:rsidRPr="00B54298" w:rsidRDefault="00CA12A5" w:rsidP="00B0761A">
            <w:pPr>
              <w:jc w:val="both"/>
              <w:rPr>
                <w:rFonts w:eastAsia="Times New Roman"/>
              </w:rPr>
            </w:pPr>
          </w:p>
        </w:tc>
      </w:tr>
    </w:tbl>
    <w:p w:rsidR="00CA12A5" w:rsidRPr="00B54298" w:rsidRDefault="00CA12A5" w:rsidP="00CA12A5">
      <w:pPr>
        <w:spacing w:after="0" w:line="240" w:lineRule="auto"/>
        <w:rPr>
          <w:rFonts w:ascii="Times New Roman" w:eastAsia="Times New Roman" w:hAnsi="Times New Roman" w:cs="Times New Roman"/>
          <w:b/>
          <w:color w:val="000000"/>
          <w:sz w:val="28"/>
          <w:szCs w:val="28"/>
        </w:rPr>
      </w:pPr>
    </w:p>
    <w:p w:rsidR="00CA12A5" w:rsidRPr="00B54298" w:rsidRDefault="00CA12A5" w:rsidP="00CA12A5">
      <w:pPr>
        <w:spacing w:after="0" w:line="240" w:lineRule="auto"/>
        <w:rPr>
          <w:rFonts w:ascii="Times New Roman" w:eastAsia="Times New Roman" w:hAnsi="Times New Roman" w:cs="Times New Roman"/>
          <w:b/>
          <w:i/>
          <w:sz w:val="26"/>
          <w:szCs w:val="26"/>
        </w:rPr>
      </w:pPr>
      <w:r w:rsidRPr="00B54298">
        <w:rPr>
          <w:rFonts w:ascii="Times New Roman" w:eastAsia="Times New Roman" w:hAnsi="Times New Roman" w:cs="Times New Roman"/>
          <w:b/>
          <w:i/>
          <w:sz w:val="26"/>
          <w:szCs w:val="26"/>
        </w:rPr>
        <w:t xml:space="preserve">Ghi chú: </w:t>
      </w:r>
    </w:p>
    <w:p w:rsidR="00CA12A5" w:rsidRPr="00B54298" w:rsidRDefault="00CA12A5" w:rsidP="00CA12A5">
      <w:pPr>
        <w:spacing w:after="0" w:line="240" w:lineRule="auto"/>
        <w:ind w:firstLine="567"/>
        <w:jc w:val="both"/>
        <w:rPr>
          <w:rFonts w:ascii="Times New Roman" w:eastAsia="Times New Roman" w:hAnsi="Times New Roman" w:cs="Times New Roman"/>
          <w:i/>
          <w:sz w:val="26"/>
          <w:szCs w:val="26"/>
        </w:rPr>
      </w:pPr>
      <w:r w:rsidRPr="00B54298">
        <w:rPr>
          <w:rFonts w:ascii="Times New Roman" w:eastAsia="Times New Roman" w:hAnsi="Times New Roman" w:cs="Times New Roman"/>
          <w:i/>
          <w:sz w:val="26"/>
          <w:szCs w:val="26"/>
        </w:rPr>
        <w:t xml:space="preserve"> Ngân hàng hợp tác xã không điền dữ liệu vào các ô có nội dung về giá trị hạch toán. </w:t>
      </w:r>
    </w:p>
    <w:p w:rsidR="00CA12A5" w:rsidRPr="00B54298" w:rsidRDefault="00CA12A5" w:rsidP="00CA12A5">
      <w:pPr>
        <w:spacing w:after="0" w:line="240" w:lineRule="auto"/>
        <w:ind w:firstLine="567"/>
        <w:jc w:val="both"/>
        <w:rPr>
          <w:rFonts w:ascii="Times New Roman" w:eastAsia="Times New Roman" w:hAnsi="Times New Roman" w:cs="Times New Roman"/>
          <w:i/>
          <w:sz w:val="26"/>
          <w:szCs w:val="26"/>
        </w:rPr>
      </w:pPr>
      <w:r w:rsidRPr="00B54298">
        <w:rPr>
          <w:rFonts w:ascii="Times New Roman" w:eastAsia="Times New Roman" w:hAnsi="Times New Roman" w:cs="Times New Roman"/>
          <w:i/>
          <w:sz w:val="26"/>
          <w:szCs w:val="26"/>
        </w:rPr>
        <w:t xml:space="preserve"> (*) Ngân hàng hợp tác xã điền chi tiết đến từng quỹ tín dụng nhân dân.</w:t>
      </w:r>
    </w:p>
    <w:p w:rsidR="00CA12A5" w:rsidRPr="00B54298" w:rsidRDefault="00CA12A5" w:rsidP="00CA12A5">
      <w:pPr>
        <w:widowControl w:val="0"/>
        <w:spacing w:after="0" w:line="240" w:lineRule="auto"/>
        <w:ind w:firstLine="567"/>
        <w:jc w:val="both"/>
        <w:rPr>
          <w:rFonts w:ascii="Times New Roman" w:eastAsia="Times New Roman" w:hAnsi="Times New Roman" w:cs="Times New Roman"/>
          <w:i/>
          <w:sz w:val="26"/>
          <w:szCs w:val="26"/>
        </w:rPr>
      </w:pPr>
      <w:r w:rsidRPr="00B54298">
        <w:rPr>
          <w:rFonts w:ascii="Times New Roman" w:eastAsia="Times New Roman" w:hAnsi="Times New Roman" w:cs="Times New Roman"/>
          <w:i/>
          <w:sz w:val="26"/>
          <w:szCs w:val="26"/>
        </w:rPr>
        <w:t xml:space="preserve"> (**) Sổ tiết kiệm đã được ngân hàng hợp tác xã phân phối cho quỹ tín dụng nhân dân hoặc sổ tiết kiệm quỹ tín dụng nhân dân đã phát hành cho người gửi tiền tại thời điểm báo cáo.</w:t>
      </w:r>
    </w:p>
    <w:p w:rsidR="00CA12A5" w:rsidRPr="00B54298" w:rsidRDefault="00CA12A5" w:rsidP="00CA12A5">
      <w:pPr>
        <w:spacing w:after="0" w:line="240" w:lineRule="auto"/>
        <w:ind w:firstLine="567"/>
        <w:jc w:val="both"/>
        <w:rPr>
          <w:rFonts w:ascii="Times New Roman" w:eastAsia="Times New Roman" w:hAnsi="Times New Roman" w:cs="Times New Roman"/>
          <w:b/>
          <w:color w:val="000000"/>
          <w:sz w:val="28"/>
          <w:szCs w:val="28"/>
        </w:rPr>
      </w:pPr>
      <w:r w:rsidRPr="00B54298">
        <w:rPr>
          <w:rFonts w:ascii="Times New Roman" w:eastAsia="Times New Roman" w:hAnsi="Times New Roman" w:cs="Times New Roman"/>
          <w:i/>
          <w:sz w:val="26"/>
          <w:szCs w:val="26"/>
        </w:rPr>
        <w:t xml:space="preserve"> (***) Sổ tiết kiệm đã in nhưng chưa được ngân hàng hợp tác xã phân phối cho quỹ tín dụng nhân dân hoặc sổ tiết kiệm quỹ tín dụng nhân dân đã nhập từ ngân hàng hợp tác xã nhưng chưa sử dụng tại thời điểm báo cáo. </w:t>
      </w:r>
    </w:p>
    <w:p w:rsidR="00CA12A5" w:rsidRPr="00B54298" w:rsidRDefault="00CA12A5" w:rsidP="00CA12A5">
      <w:pPr>
        <w:widowControl w:val="0"/>
        <w:spacing w:after="0" w:line="240" w:lineRule="auto"/>
        <w:jc w:val="both"/>
        <w:rPr>
          <w:rFonts w:ascii="Times New Roman" w:eastAsia="Times New Roman" w:hAnsi="Times New Roman" w:cs="Times New Roman"/>
          <w:b/>
          <w:color w:val="000000"/>
          <w:sz w:val="28"/>
          <w:szCs w:val="28"/>
        </w:rPr>
        <w:sectPr w:rsidR="00CA12A5" w:rsidRPr="00B54298" w:rsidSect="00AC1119">
          <w:footnotePr>
            <w:numRestart w:val="eachSect"/>
          </w:footnotePr>
          <w:pgSz w:w="11907" w:h="16840" w:code="9"/>
          <w:pgMar w:top="1134" w:right="1134" w:bottom="1134" w:left="1701" w:header="567" w:footer="454" w:gutter="0"/>
          <w:pgNumType w:start="1"/>
          <w:cols w:space="720"/>
          <w:titlePg/>
          <w:docGrid w:linePitch="326"/>
        </w:sectPr>
      </w:pPr>
    </w:p>
    <w:p w:rsidR="00CA12A5" w:rsidRPr="00B54298" w:rsidRDefault="00CA12A5" w:rsidP="00CA12A5">
      <w:pPr>
        <w:widowControl w:val="0"/>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lastRenderedPageBreak/>
        <w:t>Phụ lục số 02</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i/>
          <w:iCs/>
          <w:color w:val="000000"/>
          <w:sz w:val="28"/>
          <w:szCs w:val="28"/>
          <w:shd w:val="clear" w:color="auto" w:fill="FFFFFF"/>
          <w:lang w:val="vi-VN"/>
        </w:rPr>
        <w:t>(Ban h</w:t>
      </w:r>
      <w:r w:rsidRPr="00B54298">
        <w:rPr>
          <w:rFonts w:ascii="Times New Roman" w:eastAsia="Times New Roman" w:hAnsi="Times New Roman" w:cs="Times New Roman"/>
          <w:i/>
          <w:iCs/>
          <w:color w:val="000000"/>
          <w:sz w:val="28"/>
          <w:szCs w:val="28"/>
          <w:shd w:val="clear" w:color="auto" w:fill="FFFFFF"/>
        </w:rPr>
        <w:t>à</w:t>
      </w:r>
      <w:r w:rsidRPr="00B54298">
        <w:rPr>
          <w:rFonts w:ascii="Times New Roman" w:eastAsia="Times New Roman" w:hAnsi="Times New Roman" w:cs="Times New Roman"/>
          <w:i/>
          <w:iCs/>
          <w:color w:val="000000"/>
          <w:sz w:val="28"/>
          <w:szCs w:val="28"/>
          <w:shd w:val="clear" w:color="auto" w:fill="FFFFFF"/>
          <w:lang w:val="vi-VN"/>
        </w:rPr>
        <w:t>nh k</w:t>
      </w:r>
      <w:r w:rsidRPr="00B54298">
        <w:rPr>
          <w:rFonts w:ascii="Times New Roman" w:eastAsia="Times New Roman" w:hAnsi="Times New Roman" w:cs="Times New Roman"/>
          <w:i/>
          <w:iCs/>
          <w:color w:val="000000"/>
          <w:sz w:val="28"/>
          <w:szCs w:val="28"/>
          <w:shd w:val="clear" w:color="auto" w:fill="FFFFFF"/>
        </w:rPr>
        <w:t>è</w:t>
      </w:r>
      <w:r w:rsidRPr="00B54298">
        <w:rPr>
          <w:rFonts w:ascii="Times New Roman" w:eastAsia="Times New Roman" w:hAnsi="Times New Roman" w:cs="Times New Roman"/>
          <w:i/>
          <w:iCs/>
          <w:color w:val="000000"/>
          <w:sz w:val="28"/>
          <w:szCs w:val="28"/>
          <w:shd w:val="clear" w:color="auto" w:fill="FFFFFF"/>
          <w:lang w:val="vi-VN"/>
        </w:rPr>
        <w:t>m theo Thông tư </w:t>
      </w:r>
      <w:r w:rsidRPr="00B54298">
        <w:rPr>
          <w:rFonts w:ascii="Times New Roman" w:eastAsia="Times New Roman" w:hAnsi="Times New Roman" w:cs="Times New Roman"/>
          <w:i/>
          <w:iCs/>
          <w:color w:val="000000"/>
          <w:sz w:val="28"/>
          <w:szCs w:val="28"/>
          <w:shd w:val="clear" w:color="auto" w:fill="FFFFFF"/>
        </w:rPr>
        <w:t xml:space="preserve">số 20/2019/TT-NHNN </w:t>
      </w:r>
      <w:r w:rsidRPr="00B54298">
        <w:rPr>
          <w:rFonts w:ascii="Times New Roman" w:eastAsia="Times New Roman" w:hAnsi="Times New Roman" w:cs="Times New Roman"/>
          <w:i/>
          <w:iCs/>
          <w:color w:val="000000"/>
          <w:sz w:val="28"/>
          <w:szCs w:val="28"/>
          <w:shd w:val="clear" w:color="auto" w:fill="FFFFFF"/>
          <w:lang w:val="vi-VN"/>
        </w:rPr>
        <w:t>ngà</w:t>
      </w:r>
      <w:r w:rsidRPr="00B54298">
        <w:rPr>
          <w:rFonts w:ascii="Times New Roman" w:eastAsia="Times New Roman" w:hAnsi="Times New Roman" w:cs="Times New Roman"/>
          <w:i/>
          <w:iCs/>
          <w:color w:val="000000"/>
          <w:sz w:val="28"/>
          <w:szCs w:val="28"/>
          <w:shd w:val="clear" w:color="auto" w:fill="FFFFFF"/>
        </w:rPr>
        <w:t xml:space="preserve">y 14/11/2019 </w:t>
      </w:r>
      <w:r w:rsidRPr="00B54298">
        <w:rPr>
          <w:rFonts w:ascii="Times New Roman" w:eastAsia="Times New Roman" w:hAnsi="Times New Roman" w:cs="Times New Roman"/>
          <w:i/>
          <w:iCs/>
          <w:color w:val="000000"/>
          <w:sz w:val="28"/>
          <w:szCs w:val="28"/>
          <w:shd w:val="clear" w:color="auto" w:fill="FFFFFF"/>
          <w:lang w:val="vi-VN"/>
        </w:rPr>
        <w:t>của Thống đốc Ngân hàng Nhà nước)</w:t>
      </w:r>
    </w:p>
    <w:p w:rsidR="00CA12A5" w:rsidRPr="00B54298" w:rsidRDefault="00CA12A5" w:rsidP="00CA12A5">
      <w:pPr>
        <w:widowControl w:val="0"/>
        <w:spacing w:after="0" w:line="240" w:lineRule="auto"/>
        <w:jc w:val="center"/>
        <w:rPr>
          <w:rFonts w:ascii="Times New Roman" w:eastAsia="Times New Roman" w:hAnsi="Times New Roman" w:cs="Times New Roman"/>
          <w:b/>
          <w:color w:val="000000"/>
          <w:sz w:val="28"/>
          <w:szCs w:val="28"/>
        </w:rPr>
      </w:pPr>
    </w:p>
    <w:p w:rsidR="00CA12A5" w:rsidRPr="00B54298" w:rsidRDefault="00CA12A5" w:rsidP="00CA12A5">
      <w:pPr>
        <w:widowControl w:val="0"/>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Phụ lục số 01</w:t>
      </w:r>
    </w:p>
    <w:p w:rsidR="00CA12A5" w:rsidRPr="00B54298" w:rsidRDefault="00CA12A5" w:rsidP="00CA12A5">
      <w:pPr>
        <w:widowControl w:val="0"/>
        <w:spacing w:after="0" w:line="240" w:lineRule="auto"/>
        <w:jc w:val="center"/>
        <w:rPr>
          <w:rFonts w:ascii="Times New Roman" w:eastAsia="Times New Roman" w:hAnsi="Times New Roman" w:cs="Times New Roman"/>
          <w:b/>
          <w:noProof/>
          <w:sz w:val="28"/>
          <w:szCs w:val="28"/>
        </w:rPr>
      </w:pPr>
      <w:r w:rsidRPr="00B54298">
        <w:rPr>
          <w:rFonts w:ascii="Times New Roman" w:eastAsia="Times New Roman" w:hAnsi="Times New Roman" w:cs="Times New Roman"/>
          <w:b/>
          <w:noProof/>
          <w:sz w:val="28"/>
          <w:szCs w:val="28"/>
        </w:rPr>
        <w:t>Mẫu sơ yếu lý lịch</w:t>
      </w:r>
    </w:p>
    <w:p w:rsidR="00CA12A5" w:rsidRPr="00B54298" w:rsidRDefault="00CA12A5" w:rsidP="00CA12A5">
      <w:pPr>
        <w:widowControl w:val="0"/>
        <w:spacing w:after="0" w:line="240" w:lineRule="auto"/>
        <w:jc w:val="center"/>
        <w:rPr>
          <w:rFonts w:ascii="Times New Roman" w:eastAsia="Times New Roman" w:hAnsi="Times New Roman" w:cs="Times New Roman"/>
          <w:noProof/>
          <w:sz w:val="28"/>
          <w:szCs w:val="28"/>
        </w:rPr>
      </w:pPr>
    </w:p>
    <w:p w:rsidR="00CA12A5" w:rsidRPr="00B54298" w:rsidRDefault="00CA12A5" w:rsidP="00CA12A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b/>
          <w:bCs/>
          <w:color w:val="000000"/>
          <w:sz w:val="24"/>
          <w:szCs w:val="24"/>
        </w:rPr>
        <w:t>CỘNG HÒA XÃ HỘI CHỦ NGHĨA VIỆT NAM</w:t>
      </w:r>
      <w:r w:rsidRPr="00B54298">
        <w:rPr>
          <w:rFonts w:ascii="Times New Roman" w:eastAsia="Times New Roman" w:hAnsi="Times New Roman" w:cs="Times New Roman"/>
          <w:b/>
          <w:bCs/>
          <w:color w:val="000000"/>
          <w:sz w:val="24"/>
          <w:szCs w:val="24"/>
        </w:rPr>
        <w:br/>
        <w:t>Độc lập - Tự do - Hạnh phúc</w:t>
      </w:r>
      <w:r w:rsidRPr="00B54298">
        <w:rPr>
          <w:rFonts w:ascii="Times New Roman" w:eastAsia="Times New Roman" w:hAnsi="Times New Roman" w:cs="Times New Roman"/>
          <w:b/>
          <w:bCs/>
          <w:color w:val="000000"/>
          <w:sz w:val="24"/>
          <w:szCs w:val="24"/>
        </w:rPr>
        <w:br/>
        <w:t>---------------</w:t>
      </w:r>
    </w:p>
    <w:p w:rsidR="00CA12A5" w:rsidRPr="00B54298" w:rsidRDefault="00CA12A5" w:rsidP="00CA12A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1_name"/>
      <w:r w:rsidRPr="00B54298">
        <w:rPr>
          <w:rFonts w:ascii="Times New Roman" w:eastAsia="Times New Roman" w:hAnsi="Times New Roman" w:cs="Times New Roman"/>
          <w:b/>
          <w:bCs/>
          <w:color w:val="000000"/>
          <w:sz w:val="28"/>
          <w:szCs w:val="28"/>
        </w:rPr>
        <w:t>SƠ YẾU LÝ LỊCH</w:t>
      </w:r>
      <w:bookmarkEnd w:id="0"/>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t>1. Về bản thân</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Họ và tên khai sinh</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Họ và tên thường gọi</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Bí danh</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Ngày tháng năm sinh</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Nơi sinh</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Quốc tịch (các quốc tịch hiện có)</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Địa chỉ thường trú theo hộ khẩu, địa chỉ theo chứng minh nhân dân/thẻ căn cước công dân và địa chỉ cư trú hiện nay</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Số chứng minh nhân dân/thẻ căn cước công dân (hoặc hộ chiếu còn thời hạn); Ngày, tháng, năm và nơi cấp chứng minh thư nhân dân/thẻ căn cước công dân (hoặc hộ chiếu còn thời hạn)</w:t>
      </w:r>
    </w:p>
    <w:p w:rsidR="00CA12A5" w:rsidRPr="00B54298" w:rsidRDefault="00CA12A5" w:rsidP="00CA12A5">
      <w:pPr>
        <w:shd w:val="clear" w:color="auto" w:fill="FFFFFF"/>
        <w:spacing w:after="0" w:line="312"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Tên, địa chỉ của pháp nhân mà mình đại diện. Trường hợp là người được cử làm đại diện phần vốn hỗ trợ của Nhà nước tại ngân hàng hợp tác xã, phải có thêm thông tin về tỷ lệ vốn góp được đại diện.</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color w:val="000000"/>
          <w:sz w:val="28"/>
          <w:szCs w:val="28"/>
        </w:rPr>
        <w:t>2. Trình độ học vấn</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Giáo dục phổ thông</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Học hàm, học vị (nêu rõ tên, địa chỉ trường; chuyên ngành học; thời gian học; bằng cấp (liệt kê đầy đủ các bằng cấp)</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color w:val="000000"/>
          <w:sz w:val="28"/>
          <w:szCs w:val="28"/>
        </w:rPr>
        <w:t>3. Quá trình công tác:</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Nghề nghiệp, đơn vị, chức vụ công tác từ năm 18 tuổi đến nay</w:t>
      </w:r>
      <w:r w:rsidRPr="00B54298">
        <w:rPr>
          <w:rFonts w:ascii="Times New Roman" w:eastAsia="Times New Roman" w:hAnsi="Times New Roman" w:cs="Times New Roman"/>
          <w:color w:val="000000"/>
          <w:sz w:val="28"/>
          <w:szCs w:val="28"/>
          <w:vertAlign w:val="superscript"/>
        </w:rPr>
        <w:t>(1)</w:t>
      </w:r>
      <w:r w:rsidRPr="00B54298">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2773"/>
        <w:gridCol w:w="1108"/>
        <w:gridCol w:w="923"/>
        <w:gridCol w:w="2216"/>
        <w:gridCol w:w="1385"/>
      </w:tblGrid>
      <w:tr w:rsidR="00CA12A5" w:rsidRPr="00B54298" w:rsidTr="00B0761A">
        <w:trPr>
          <w:tblCellSpacing w:w="0" w:type="dxa"/>
        </w:trPr>
        <w:tc>
          <w:tcPr>
            <w:tcW w:w="350" w:type="pct"/>
            <w:tcBorders>
              <w:top w:val="single" w:sz="8" w:space="0" w:color="auto"/>
              <w:left w:val="single" w:sz="8" w:space="0" w:color="auto"/>
              <w:bottom w:val="nil"/>
              <w:right w:val="nil"/>
            </w:tcBorders>
            <w:shd w:val="clear" w:color="auto" w:fill="FFFFFF"/>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STT</w:t>
            </w:r>
          </w:p>
        </w:tc>
        <w:tc>
          <w:tcPr>
            <w:tcW w:w="1500" w:type="pct"/>
            <w:tcBorders>
              <w:top w:val="single" w:sz="8" w:space="0" w:color="auto"/>
              <w:left w:val="single" w:sz="8" w:space="0" w:color="auto"/>
              <w:bottom w:val="nil"/>
              <w:right w:val="nil"/>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Thời gian (từ tháng/năm đến tháng/năm) </w:t>
            </w:r>
            <w:r w:rsidRPr="00B54298">
              <w:rPr>
                <w:rFonts w:ascii="Times New Roman" w:eastAsia="Times New Roman" w:hAnsi="Times New Roman" w:cs="Times New Roman"/>
                <w:color w:val="000000"/>
                <w:sz w:val="24"/>
                <w:szCs w:val="24"/>
                <w:vertAlign w:val="superscript"/>
              </w:rPr>
              <w:t>(2)</w:t>
            </w:r>
          </w:p>
        </w:tc>
        <w:tc>
          <w:tcPr>
            <w:tcW w:w="600" w:type="pct"/>
            <w:tcBorders>
              <w:top w:val="single" w:sz="8" w:space="0" w:color="auto"/>
              <w:left w:val="single" w:sz="8" w:space="0" w:color="auto"/>
              <w:bottom w:val="nil"/>
              <w:right w:val="nil"/>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Đơn vị công tác</w:t>
            </w:r>
          </w:p>
        </w:tc>
        <w:tc>
          <w:tcPr>
            <w:tcW w:w="500" w:type="pct"/>
            <w:tcBorders>
              <w:top w:val="single" w:sz="8" w:space="0" w:color="auto"/>
              <w:left w:val="single" w:sz="8" w:space="0" w:color="auto"/>
              <w:bottom w:val="nil"/>
              <w:right w:val="nil"/>
            </w:tcBorders>
            <w:shd w:val="clear" w:color="auto" w:fill="FFFFFF"/>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Chức vụ</w:t>
            </w:r>
          </w:p>
        </w:tc>
        <w:tc>
          <w:tcPr>
            <w:tcW w:w="1200" w:type="pct"/>
            <w:tcBorders>
              <w:top w:val="single" w:sz="8" w:space="0" w:color="auto"/>
              <w:left w:val="single" w:sz="8" w:space="0" w:color="auto"/>
              <w:bottom w:val="nil"/>
              <w:right w:val="nil"/>
            </w:tcBorders>
            <w:shd w:val="clear" w:color="auto" w:fill="FFFFFF"/>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Lĩnh vực hoạt động của doanh nghiệp</w:t>
            </w:r>
          </w:p>
        </w:tc>
        <w:tc>
          <w:tcPr>
            <w:tcW w:w="750" w:type="pct"/>
            <w:tcBorders>
              <w:top w:val="single" w:sz="8" w:space="0" w:color="auto"/>
              <w:left w:val="single" w:sz="8" w:space="0" w:color="auto"/>
              <w:bottom w:val="nil"/>
              <w:right w:val="single" w:sz="8" w:space="0" w:color="auto"/>
            </w:tcBorders>
            <w:shd w:val="clear" w:color="auto" w:fill="FFFFFF"/>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Ghi chú </w:t>
            </w:r>
            <w:r w:rsidRPr="00B54298">
              <w:rPr>
                <w:rFonts w:ascii="Times New Roman" w:eastAsia="Times New Roman" w:hAnsi="Times New Roman" w:cs="Times New Roman"/>
                <w:color w:val="000000"/>
                <w:sz w:val="24"/>
                <w:szCs w:val="24"/>
                <w:vertAlign w:val="superscript"/>
              </w:rPr>
              <w:t>(3)</w:t>
            </w:r>
          </w:p>
        </w:tc>
      </w:tr>
      <w:tr w:rsidR="00CA12A5" w:rsidRPr="00B54298" w:rsidTr="00B0761A">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CA12A5" w:rsidRPr="00B54298" w:rsidRDefault="00CA12A5" w:rsidP="00B0761A">
            <w:pPr>
              <w:spacing w:before="120" w:after="120" w:line="234" w:lineRule="atLeast"/>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 </w:t>
            </w:r>
          </w:p>
        </w:tc>
        <w:tc>
          <w:tcPr>
            <w:tcW w:w="1500" w:type="pct"/>
            <w:tcBorders>
              <w:top w:val="single" w:sz="8" w:space="0" w:color="auto"/>
              <w:left w:val="single" w:sz="8" w:space="0" w:color="auto"/>
              <w:bottom w:val="single" w:sz="8" w:space="0" w:color="auto"/>
              <w:right w:val="nil"/>
            </w:tcBorders>
            <w:shd w:val="clear" w:color="auto" w:fill="FFFFFF"/>
            <w:hideMark/>
          </w:tcPr>
          <w:p w:rsidR="00CA12A5" w:rsidRPr="00B54298" w:rsidRDefault="00CA12A5" w:rsidP="00B0761A">
            <w:pPr>
              <w:spacing w:before="120" w:after="120" w:line="234" w:lineRule="atLeast"/>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single" w:sz="8" w:space="0" w:color="auto"/>
              <w:right w:val="nil"/>
            </w:tcBorders>
            <w:shd w:val="clear" w:color="auto" w:fill="FFFFFF"/>
            <w:hideMark/>
          </w:tcPr>
          <w:p w:rsidR="00CA12A5" w:rsidRPr="00B54298" w:rsidRDefault="00CA12A5" w:rsidP="00B0761A">
            <w:pPr>
              <w:spacing w:before="120" w:after="120" w:line="234" w:lineRule="atLeast"/>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nil"/>
            </w:tcBorders>
            <w:shd w:val="clear" w:color="auto" w:fill="FFFFFF"/>
            <w:hideMark/>
          </w:tcPr>
          <w:p w:rsidR="00CA12A5" w:rsidRPr="00B54298" w:rsidRDefault="00CA12A5" w:rsidP="00B0761A">
            <w:pPr>
              <w:spacing w:before="120" w:after="120" w:line="234" w:lineRule="atLeast"/>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 </w:t>
            </w:r>
          </w:p>
        </w:tc>
        <w:tc>
          <w:tcPr>
            <w:tcW w:w="1200" w:type="pct"/>
            <w:tcBorders>
              <w:top w:val="single" w:sz="8" w:space="0" w:color="auto"/>
              <w:left w:val="single" w:sz="8" w:space="0" w:color="auto"/>
              <w:bottom w:val="single" w:sz="8" w:space="0" w:color="auto"/>
              <w:right w:val="nil"/>
            </w:tcBorders>
            <w:shd w:val="clear" w:color="auto" w:fill="FFFFFF"/>
            <w:hideMark/>
          </w:tcPr>
          <w:p w:rsidR="00CA12A5" w:rsidRPr="00B54298" w:rsidRDefault="00CA12A5" w:rsidP="00B0761A">
            <w:pPr>
              <w:spacing w:before="120" w:after="120" w:line="234" w:lineRule="atLeast"/>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CA12A5" w:rsidRPr="00B54298" w:rsidRDefault="00CA12A5" w:rsidP="00B0761A">
            <w:pPr>
              <w:spacing w:before="120" w:after="120" w:line="234" w:lineRule="atLeast"/>
              <w:rPr>
                <w:rFonts w:ascii="Times New Roman" w:eastAsia="Times New Roman" w:hAnsi="Times New Roman" w:cs="Times New Roman"/>
                <w:color w:val="000000"/>
                <w:sz w:val="24"/>
                <w:szCs w:val="24"/>
              </w:rPr>
            </w:pPr>
            <w:r w:rsidRPr="00B54298">
              <w:rPr>
                <w:rFonts w:ascii="Times New Roman" w:eastAsia="Times New Roman" w:hAnsi="Times New Roman" w:cs="Times New Roman"/>
                <w:color w:val="000000"/>
                <w:sz w:val="24"/>
                <w:szCs w:val="24"/>
              </w:rPr>
              <w:t> </w:t>
            </w:r>
          </w:p>
        </w:tc>
      </w:tr>
    </w:tbl>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lastRenderedPageBreak/>
        <w:t>- Khen thưởng, kỷ luật, trách nhiệm theo kết luận thanh tra dẫn đến việc tổ chức tín dụng, chi nhánh ngân hàng nước ngoài bị xử phạt vi phạm hành chính</w:t>
      </w:r>
      <w:r w:rsidRPr="00B54298">
        <w:rPr>
          <w:rFonts w:ascii="Times New Roman" w:eastAsia="Times New Roman" w:hAnsi="Times New Roman" w:cs="Times New Roman"/>
          <w:color w:val="000000"/>
          <w:sz w:val="28"/>
          <w:szCs w:val="28"/>
          <w:vertAlign w:val="superscript"/>
        </w:rPr>
        <w:t>(4)</w:t>
      </w:r>
      <w:r w:rsidRPr="00B54298">
        <w:rPr>
          <w:rFonts w:ascii="Times New Roman" w:eastAsia="Times New Roman" w:hAnsi="Times New Roman" w:cs="Times New Roman"/>
          <w:color w:val="000000"/>
          <w:sz w:val="28"/>
          <w:szCs w:val="28"/>
        </w:rPr>
        <w:t>.</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color w:val="000000"/>
          <w:sz w:val="28"/>
          <w:szCs w:val="28"/>
        </w:rPr>
        <w:t>4. Năng lực hành vi dân sự</w:t>
      </w:r>
      <w:r w:rsidRPr="00B54298">
        <w:rPr>
          <w:rFonts w:ascii="Times New Roman" w:eastAsia="Times New Roman" w:hAnsi="Times New Roman" w:cs="Times New Roman"/>
          <w:color w:val="000000"/>
          <w:sz w:val="28"/>
          <w:szCs w:val="28"/>
          <w:vertAlign w:val="superscript"/>
        </w:rPr>
        <w:t>(5)</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color w:val="000000"/>
          <w:sz w:val="28"/>
          <w:szCs w:val="28"/>
        </w:rPr>
        <w:t>5. Cam kết trước pháp luật</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Tôi cam kết:</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Đáp ứng tiêu chuẩn, điều kiện để giữ chức danh ... tại tổ chức tín dụng là hợp tác xã;</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Thông báo cho tổ chức tín dụng là hợp tác xã về bất kỳ thay đổi nào liên quan đến nội dung bản khai trên phát sinh trong thời gian Ngân hàng Nhà nước đang xem xét đề nghị của ……… (tên tổ chức tín dụng là hợp tác xã);</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Các thông tin cá nhân tôi cung cấp cho tổ chức tín dụng là hợp tác xã để trình Ngân hàng Nhà nước xem xét, chấp thuận dự kiến nhân sự là đúng sự thật. Tôi xin chịu trách nhiệm trước pháp luật về tính đầy đủ, trung thực, chính xác của các thông tin kê khai nêu trên.</w:t>
      </w:r>
    </w:p>
    <w:p w:rsidR="00CA12A5" w:rsidRPr="00B54298" w:rsidRDefault="00CA12A5" w:rsidP="00CA12A5">
      <w:pPr>
        <w:shd w:val="clear" w:color="auto" w:fill="FFFFFF"/>
        <w:spacing w:before="120" w:after="120" w:line="288" w:lineRule="auto"/>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12A5" w:rsidRPr="00B54298" w:rsidTr="00B0761A">
        <w:trPr>
          <w:tblCellSpacing w:w="0" w:type="dxa"/>
        </w:trPr>
        <w:tc>
          <w:tcPr>
            <w:tcW w:w="4428" w:type="dxa"/>
            <w:shd w:val="clear" w:color="auto" w:fill="FFFFFF"/>
            <w:tcMar>
              <w:top w:w="0" w:type="dxa"/>
              <w:left w:w="108" w:type="dxa"/>
              <w:bottom w:w="0" w:type="dxa"/>
              <w:right w:w="108" w:type="dxa"/>
            </w:tcMar>
            <w:hideMark/>
          </w:tcPr>
          <w:p w:rsidR="00CA12A5" w:rsidRPr="00B54298" w:rsidRDefault="00CA12A5" w:rsidP="00B0761A">
            <w:pPr>
              <w:spacing w:before="120" w:after="120" w:line="234" w:lineRule="atLeast"/>
              <w:rPr>
                <w:rFonts w:ascii="Arial" w:eastAsia="Times New Roman" w:hAnsi="Arial" w:cs="Arial"/>
                <w:color w:val="000000"/>
                <w:sz w:val="18"/>
                <w:szCs w:val="18"/>
              </w:rPr>
            </w:pPr>
            <w:r w:rsidRPr="00B5429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 ngày... tháng... năm ….</w:t>
            </w:r>
            <w:r w:rsidRPr="00B54298">
              <w:rPr>
                <w:rFonts w:ascii="Times New Roman" w:eastAsia="Times New Roman" w:hAnsi="Times New Roman" w:cs="Times New Roman"/>
                <w:i/>
                <w:iCs/>
                <w:color w:val="000000"/>
                <w:sz w:val="28"/>
                <w:szCs w:val="28"/>
              </w:rPr>
              <w:br/>
            </w:r>
            <w:r w:rsidRPr="00B54298">
              <w:rPr>
                <w:rFonts w:ascii="Times New Roman" w:eastAsia="Times New Roman" w:hAnsi="Times New Roman" w:cs="Times New Roman"/>
                <w:b/>
                <w:bCs/>
                <w:color w:val="000000"/>
                <w:sz w:val="28"/>
                <w:szCs w:val="28"/>
              </w:rPr>
              <w:t>Người khai</w:t>
            </w:r>
            <w:r w:rsidRPr="00B54298">
              <w:rPr>
                <w:rFonts w:ascii="Times New Roman" w:eastAsia="Times New Roman" w:hAnsi="Times New Roman" w:cs="Times New Roman"/>
                <w:color w:val="000000"/>
                <w:sz w:val="28"/>
                <w:szCs w:val="28"/>
              </w:rPr>
              <w:br/>
            </w:r>
            <w:r w:rsidRPr="00B54298">
              <w:rPr>
                <w:rFonts w:ascii="Times New Roman" w:eastAsia="Times New Roman" w:hAnsi="Times New Roman" w:cs="Times New Roman"/>
                <w:i/>
                <w:iCs/>
                <w:color w:val="000000"/>
                <w:sz w:val="28"/>
                <w:szCs w:val="28"/>
              </w:rPr>
              <w:t>(Ký, ghi rõ họ tên)</w:t>
            </w:r>
          </w:p>
        </w:tc>
      </w:tr>
    </w:tbl>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i/>
          <w:iCs/>
          <w:color w:val="000000"/>
          <w:sz w:val="28"/>
          <w:szCs w:val="28"/>
        </w:rPr>
        <w:t>Ghi chú:</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Người khai phải kê khai đầy đủ thông tin theo yêu cầu và chịu trách nhiệm trước pháp luật và tổ chức tín dụng là hợp tác xã về tính đầy đủ, chính xác, trung thực của hồ sơ, trường hợp không phát sinh thì ghi rõ không có.</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1. Người khai phải kê khai đầy đủ công việc, đơn vị công tác, các chức vụ đã và đang nắm giữ.</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2. Phải đảm bảo tính liên tục về mặt thời gian.</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3. Ghi chú nếu đơn vị công tác thuộc các trường hợp sau:</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(i) Đơn vị theo quy định tại điểm c, d khoản 1 Điều 33 Luật các tổ chức tín dụng;</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(ii) Nhiệm vụ được giao tại đơn vị công tác.</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4. Ghi cụ thể nếu nhân sự thuộc trường hợp nêu tại điểm đ, h khoản 1 Điều 33 Luật các tổ chức tín dụng đã được sửa đổi, bổ sung.</w:t>
      </w:r>
    </w:p>
    <w:p w:rsidR="00CA12A5" w:rsidRPr="00B54298" w:rsidRDefault="00CA12A5" w:rsidP="00CA12A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5. Ghi cụ thể: đầy đủ/không đầy đủ/mất năng lực hành vi dân sự.</w:t>
      </w:r>
    </w:p>
    <w:p w:rsidR="00CA12A5" w:rsidRPr="00B54298" w:rsidRDefault="00CA12A5" w:rsidP="00CA12A5">
      <w:pPr>
        <w:shd w:val="clear" w:color="auto" w:fill="FFFFFF"/>
        <w:spacing w:before="120" w:after="120" w:line="234" w:lineRule="atLeast"/>
        <w:rPr>
          <w:rFonts w:ascii="Arial" w:eastAsia="Times New Roman" w:hAnsi="Arial" w:cs="Arial"/>
          <w:color w:val="000000"/>
          <w:sz w:val="18"/>
          <w:szCs w:val="18"/>
        </w:rPr>
        <w:sectPr w:rsidR="00CA12A5" w:rsidRPr="00B54298" w:rsidSect="00AC1119">
          <w:footnotePr>
            <w:numRestart w:val="eachSect"/>
          </w:footnotePr>
          <w:pgSz w:w="11907" w:h="16840" w:code="9"/>
          <w:pgMar w:top="1134" w:right="1134" w:bottom="1134" w:left="1701" w:header="567" w:footer="454" w:gutter="0"/>
          <w:pgNumType w:start="1"/>
          <w:cols w:space="720"/>
          <w:titlePg/>
          <w:docGrid w:linePitch="326"/>
        </w:sectPr>
      </w:pPr>
      <w:r w:rsidRPr="00B54298">
        <w:rPr>
          <w:rFonts w:ascii="Times New Roman" w:eastAsia="Times New Roman" w:hAnsi="Times New Roman" w:cs="Times New Roman"/>
          <w:i/>
          <w:iCs/>
          <w:color w:val="000000"/>
          <w:sz w:val="28"/>
          <w:szCs w:val="28"/>
        </w:rPr>
        <w:t>Ngoài những nội dung cơ bản trên, người khai có thể bổ sung các nội dung khác nếu thấy cần thiết.</w:t>
      </w:r>
    </w:p>
    <w:p w:rsidR="00CA12A5" w:rsidRPr="00B54298" w:rsidRDefault="00CA12A5" w:rsidP="00CA12A5">
      <w:pPr>
        <w:shd w:val="clear" w:color="auto" w:fill="FFFFFF"/>
        <w:spacing w:before="120" w:after="120" w:line="234" w:lineRule="atLeast"/>
        <w:jc w:val="center"/>
        <w:rPr>
          <w:rFonts w:ascii="Times New Roman" w:eastAsia="Times New Roman" w:hAnsi="Times New Roman" w:cs="Times New Roman"/>
          <w:b/>
          <w:color w:val="000000"/>
          <w:sz w:val="28"/>
          <w:szCs w:val="28"/>
        </w:rPr>
      </w:pPr>
      <w:r w:rsidRPr="00B54298">
        <w:rPr>
          <w:rFonts w:ascii="Arial" w:eastAsia="Times New Roman" w:hAnsi="Arial" w:cs="Arial"/>
          <w:color w:val="000000"/>
          <w:sz w:val="18"/>
          <w:szCs w:val="18"/>
        </w:rPr>
        <w:lastRenderedPageBreak/>
        <w:t> </w:t>
      </w:r>
      <w:r w:rsidRPr="00B54298">
        <w:rPr>
          <w:rFonts w:ascii="Times New Roman" w:eastAsia="Times New Roman" w:hAnsi="Times New Roman" w:cs="Times New Roman"/>
          <w:b/>
          <w:color w:val="000000"/>
          <w:sz w:val="28"/>
          <w:szCs w:val="28"/>
        </w:rPr>
        <w:t>Phụ lục số 03</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i/>
          <w:iCs/>
          <w:color w:val="000000"/>
          <w:sz w:val="28"/>
          <w:szCs w:val="28"/>
          <w:shd w:val="clear" w:color="auto" w:fill="FFFFFF"/>
          <w:lang w:val="vi-VN"/>
        </w:rPr>
        <w:t>(Ban h</w:t>
      </w:r>
      <w:r w:rsidRPr="00B54298">
        <w:rPr>
          <w:rFonts w:ascii="Times New Roman" w:eastAsia="Times New Roman" w:hAnsi="Times New Roman" w:cs="Times New Roman"/>
          <w:i/>
          <w:iCs/>
          <w:color w:val="000000"/>
          <w:sz w:val="28"/>
          <w:szCs w:val="28"/>
          <w:shd w:val="clear" w:color="auto" w:fill="FFFFFF"/>
        </w:rPr>
        <w:t>à</w:t>
      </w:r>
      <w:r w:rsidRPr="00B54298">
        <w:rPr>
          <w:rFonts w:ascii="Times New Roman" w:eastAsia="Times New Roman" w:hAnsi="Times New Roman" w:cs="Times New Roman"/>
          <w:i/>
          <w:iCs/>
          <w:color w:val="000000"/>
          <w:sz w:val="28"/>
          <w:szCs w:val="28"/>
          <w:shd w:val="clear" w:color="auto" w:fill="FFFFFF"/>
          <w:lang w:val="vi-VN"/>
        </w:rPr>
        <w:t>nh k</w:t>
      </w:r>
      <w:r w:rsidRPr="00B54298">
        <w:rPr>
          <w:rFonts w:ascii="Times New Roman" w:eastAsia="Times New Roman" w:hAnsi="Times New Roman" w:cs="Times New Roman"/>
          <w:i/>
          <w:iCs/>
          <w:color w:val="000000"/>
          <w:sz w:val="28"/>
          <w:szCs w:val="28"/>
          <w:shd w:val="clear" w:color="auto" w:fill="FFFFFF"/>
        </w:rPr>
        <w:t>è</w:t>
      </w:r>
      <w:r w:rsidRPr="00B54298">
        <w:rPr>
          <w:rFonts w:ascii="Times New Roman" w:eastAsia="Times New Roman" w:hAnsi="Times New Roman" w:cs="Times New Roman"/>
          <w:i/>
          <w:iCs/>
          <w:color w:val="000000"/>
          <w:sz w:val="28"/>
          <w:szCs w:val="28"/>
          <w:shd w:val="clear" w:color="auto" w:fill="FFFFFF"/>
          <w:lang w:val="vi-VN"/>
        </w:rPr>
        <w:t>m theo Thông tư </w:t>
      </w:r>
      <w:r w:rsidRPr="00B54298">
        <w:rPr>
          <w:rFonts w:ascii="Times New Roman" w:eastAsia="Times New Roman" w:hAnsi="Times New Roman" w:cs="Times New Roman"/>
          <w:i/>
          <w:iCs/>
          <w:color w:val="000000"/>
          <w:sz w:val="28"/>
          <w:szCs w:val="28"/>
          <w:shd w:val="clear" w:color="auto" w:fill="FFFFFF"/>
        </w:rPr>
        <w:t xml:space="preserve">số 20/2019/TT-NHNN </w:t>
      </w:r>
      <w:r w:rsidRPr="00B54298">
        <w:rPr>
          <w:rFonts w:ascii="Times New Roman" w:eastAsia="Times New Roman" w:hAnsi="Times New Roman" w:cs="Times New Roman"/>
          <w:i/>
          <w:iCs/>
          <w:color w:val="000000"/>
          <w:sz w:val="28"/>
          <w:szCs w:val="28"/>
          <w:shd w:val="clear" w:color="auto" w:fill="FFFFFF"/>
          <w:lang w:val="vi-VN"/>
        </w:rPr>
        <w:t>ngày</w:t>
      </w:r>
      <w:r w:rsidRPr="00B54298">
        <w:rPr>
          <w:rFonts w:ascii="Times New Roman" w:eastAsia="Times New Roman" w:hAnsi="Times New Roman" w:cs="Times New Roman"/>
          <w:i/>
          <w:iCs/>
          <w:color w:val="000000"/>
          <w:sz w:val="28"/>
          <w:szCs w:val="28"/>
          <w:shd w:val="clear" w:color="auto" w:fill="FFFFFF"/>
        </w:rPr>
        <w:t xml:space="preserve"> 14/11/2019 </w:t>
      </w:r>
      <w:r w:rsidRPr="00B54298">
        <w:rPr>
          <w:rFonts w:ascii="Times New Roman" w:eastAsia="Times New Roman" w:hAnsi="Times New Roman" w:cs="Times New Roman"/>
          <w:i/>
          <w:iCs/>
          <w:color w:val="000000"/>
          <w:sz w:val="28"/>
          <w:szCs w:val="28"/>
          <w:shd w:val="clear" w:color="auto" w:fill="FFFFFF"/>
          <w:lang w:val="vi-VN"/>
        </w:rPr>
        <w:t>của Thống đốc Ngân hàng Nhà nước)</w:t>
      </w:r>
    </w:p>
    <w:p w:rsidR="00CA12A5" w:rsidRPr="00B54298" w:rsidRDefault="00CA12A5" w:rsidP="00CA12A5">
      <w:pPr>
        <w:shd w:val="clear" w:color="auto" w:fill="FFFFFF"/>
        <w:spacing w:after="120" w:line="234" w:lineRule="atLeast"/>
        <w:jc w:val="center"/>
        <w:rPr>
          <w:rFonts w:ascii="Times New Roman" w:eastAsia="Times New Roman" w:hAnsi="Times New Roman" w:cs="Times New Roman"/>
          <w:b/>
          <w:bCs/>
          <w:color w:val="000000"/>
          <w:sz w:val="28"/>
          <w:szCs w:val="28"/>
        </w:rPr>
      </w:pPr>
    </w:p>
    <w:p w:rsidR="00CA12A5" w:rsidRPr="00B54298" w:rsidRDefault="00CA12A5" w:rsidP="00CA12A5">
      <w:pPr>
        <w:shd w:val="clear" w:color="auto" w:fill="FFFFFF"/>
        <w:spacing w:after="120" w:line="240" w:lineRule="auto"/>
        <w:jc w:val="center"/>
        <w:rPr>
          <w:rFonts w:ascii="Times New Roman" w:eastAsia="Times New Roman" w:hAnsi="Times New Roman" w:cs="Times New Roman"/>
          <w:b/>
          <w:bCs/>
          <w:color w:val="000000"/>
          <w:sz w:val="28"/>
          <w:szCs w:val="28"/>
        </w:rPr>
      </w:pPr>
      <w:r w:rsidRPr="00B54298">
        <w:rPr>
          <w:rFonts w:ascii="Times New Roman" w:eastAsia="Times New Roman" w:hAnsi="Times New Roman" w:cs="Times New Roman"/>
          <w:b/>
          <w:bCs/>
          <w:color w:val="000000"/>
          <w:sz w:val="28"/>
          <w:szCs w:val="28"/>
          <w:lang w:val="vi-VN"/>
        </w:rPr>
        <w:t>PHỤ LỤC</w:t>
      </w:r>
      <w:r w:rsidRPr="00B54298">
        <w:rPr>
          <w:rFonts w:ascii="Times New Roman" w:eastAsia="Times New Roman" w:hAnsi="Times New Roman" w:cs="Times New Roman"/>
          <w:b/>
          <w:bCs/>
          <w:color w:val="000000"/>
          <w:sz w:val="28"/>
          <w:szCs w:val="28"/>
        </w:rPr>
        <w:t xml:space="preserve"> SỐ</w:t>
      </w:r>
      <w:r w:rsidRPr="00B54298">
        <w:rPr>
          <w:rFonts w:ascii="Times New Roman" w:eastAsia="Times New Roman" w:hAnsi="Times New Roman" w:cs="Times New Roman"/>
          <w:b/>
          <w:bCs/>
          <w:color w:val="000000"/>
          <w:sz w:val="28"/>
          <w:szCs w:val="28"/>
          <w:lang w:val="vi-VN"/>
        </w:rPr>
        <w:t xml:space="preserve"> </w:t>
      </w:r>
      <w:r w:rsidRPr="00B54298">
        <w:rPr>
          <w:rFonts w:ascii="Times New Roman" w:eastAsia="Times New Roman" w:hAnsi="Times New Roman" w:cs="Times New Roman"/>
          <w:b/>
          <w:bCs/>
          <w:color w:val="000000"/>
          <w:sz w:val="28"/>
          <w:szCs w:val="28"/>
        </w:rPr>
        <w:t>01a</w:t>
      </w:r>
    </w:p>
    <w:p w:rsidR="00CA12A5" w:rsidRPr="00B54298" w:rsidRDefault="00CA12A5" w:rsidP="00CA12A5">
      <w:pPr>
        <w:shd w:val="clear" w:color="auto" w:fill="FFFFFF"/>
        <w:spacing w:after="120" w:line="240" w:lineRule="auto"/>
        <w:jc w:val="center"/>
        <w:rPr>
          <w:rFonts w:ascii="Times New Roman" w:eastAsia="Times New Roman" w:hAnsi="Times New Roman" w:cs="Times New Roman"/>
          <w:b/>
          <w:bCs/>
          <w:color w:val="000000"/>
          <w:sz w:val="28"/>
          <w:szCs w:val="28"/>
        </w:rPr>
      </w:pPr>
      <w:r w:rsidRPr="00B54298">
        <w:rPr>
          <w:rFonts w:ascii="Times New Roman" w:eastAsia="Times New Roman" w:hAnsi="Times New Roman" w:cs="Times New Roman"/>
          <w:b/>
          <w:bCs/>
          <w:color w:val="000000"/>
          <w:sz w:val="28"/>
          <w:szCs w:val="28"/>
        </w:rPr>
        <w:t>Mẫu danh sách kê khai thành viên góp vốn</w:t>
      </w:r>
    </w:p>
    <w:p w:rsidR="00CA12A5" w:rsidRPr="00B54298" w:rsidRDefault="00CA12A5" w:rsidP="00CA12A5">
      <w:pPr>
        <w:shd w:val="clear" w:color="auto" w:fill="FFFFFF"/>
        <w:spacing w:before="120" w:after="120" w:line="240" w:lineRule="auto"/>
        <w:jc w:val="center"/>
        <w:rPr>
          <w:rFonts w:ascii="Arial" w:eastAsia="Times New Roman" w:hAnsi="Arial" w:cs="Arial"/>
          <w:b/>
          <w:bCs/>
          <w:color w:val="000000"/>
          <w:sz w:val="18"/>
          <w:szCs w:val="18"/>
        </w:rPr>
      </w:pPr>
    </w:p>
    <w:p w:rsidR="00CA12A5" w:rsidRPr="00B54298" w:rsidRDefault="00CA12A5" w:rsidP="00CA12A5">
      <w:pPr>
        <w:shd w:val="clear" w:color="auto" w:fill="FFFFFF"/>
        <w:spacing w:before="120" w:after="120" w:line="240" w:lineRule="auto"/>
        <w:jc w:val="center"/>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color w:val="000000"/>
          <w:sz w:val="28"/>
          <w:szCs w:val="28"/>
        </w:rPr>
        <w:t>CỘNG HÒA XÃ HỘI CHỦ NGHĨA VIỆT NAM</w:t>
      </w:r>
      <w:r w:rsidRPr="00B54298">
        <w:rPr>
          <w:rFonts w:ascii="Times New Roman" w:eastAsia="Times New Roman" w:hAnsi="Times New Roman" w:cs="Times New Roman"/>
          <w:b/>
          <w:bCs/>
          <w:color w:val="000000"/>
          <w:sz w:val="28"/>
          <w:szCs w:val="28"/>
        </w:rPr>
        <w:br/>
        <w:t>Độc lập - Tự do - Hạnh phúc</w:t>
      </w:r>
      <w:r w:rsidRPr="00B54298">
        <w:rPr>
          <w:rFonts w:ascii="Times New Roman" w:eastAsia="Times New Roman" w:hAnsi="Times New Roman" w:cs="Times New Roman"/>
          <w:b/>
          <w:bCs/>
          <w:color w:val="000000"/>
          <w:sz w:val="28"/>
          <w:szCs w:val="28"/>
        </w:rPr>
        <w:br/>
        <w:t>---------------</w:t>
      </w:r>
    </w:p>
    <w:p w:rsidR="00CA12A5" w:rsidRPr="00B54298" w:rsidRDefault="00CA12A5" w:rsidP="00CA12A5">
      <w:pPr>
        <w:shd w:val="clear" w:color="auto" w:fill="FFFFFF"/>
        <w:spacing w:after="120" w:line="240" w:lineRule="auto"/>
        <w:jc w:val="center"/>
        <w:rPr>
          <w:rFonts w:ascii="Times New Roman" w:eastAsia="Times New Roman" w:hAnsi="Times New Roman" w:cs="Times New Roman"/>
          <w:b/>
          <w:bCs/>
          <w:color w:val="000000"/>
          <w:sz w:val="28"/>
          <w:szCs w:val="28"/>
        </w:rPr>
      </w:pPr>
      <w:r w:rsidRPr="00B54298">
        <w:rPr>
          <w:rFonts w:ascii="Times New Roman" w:eastAsia="Times New Roman" w:hAnsi="Times New Roman" w:cs="Times New Roman"/>
          <w:b/>
          <w:bCs/>
          <w:color w:val="000000"/>
          <w:sz w:val="28"/>
          <w:szCs w:val="28"/>
        </w:rPr>
        <w:t>DANH SÁCH THÀNH VIÊN GÓP VỐN VÀ DỰ KIẾN ĐƯỢC HOÀN TRẢ VỐN TRONG NĂM …..</w:t>
      </w:r>
    </w:p>
    <w:p w:rsidR="00CA12A5" w:rsidRPr="00B54298" w:rsidRDefault="00CA12A5" w:rsidP="00CA12A5">
      <w:pPr>
        <w:shd w:val="clear" w:color="auto" w:fill="FFFFFF"/>
        <w:spacing w:before="120" w:after="120" w:line="240" w:lineRule="auto"/>
        <w:jc w:val="center"/>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rPr>
        <w:t>Kính gửi: Ngân hàng Nhà nước Việt Nam/ Ngân hàng Nhà nước chi nhánh tỉnh, thành phố……</w:t>
      </w:r>
    </w:p>
    <w:p w:rsidR="00CA12A5" w:rsidRPr="00B54298" w:rsidRDefault="00CA12A5" w:rsidP="00CA12A5">
      <w:pPr>
        <w:shd w:val="clear" w:color="auto" w:fill="FFFFFF"/>
        <w:spacing w:after="120" w:line="240" w:lineRule="auto"/>
        <w:jc w:val="both"/>
        <w:rPr>
          <w:rFonts w:ascii="Times New Roman" w:eastAsia="Times New Roman" w:hAnsi="Times New Roman" w:cs="Times New Roman"/>
          <w:bCs/>
          <w:color w:val="000000"/>
          <w:sz w:val="28"/>
          <w:szCs w:val="28"/>
        </w:rPr>
      </w:pPr>
      <w:r w:rsidRPr="00B54298">
        <w:rPr>
          <w:rFonts w:ascii="Times New Roman" w:eastAsia="Times New Roman" w:hAnsi="Times New Roman" w:cs="Times New Roman"/>
          <w:bCs/>
          <w:color w:val="000000"/>
          <w:sz w:val="28"/>
          <w:szCs w:val="28"/>
        </w:rPr>
        <w:t>1. Danh sách thành viên góp vốn</w:t>
      </w:r>
    </w:p>
    <w:tbl>
      <w:tblPr>
        <w:tblStyle w:val="TableGrid"/>
        <w:tblW w:w="10632" w:type="dxa"/>
        <w:tblInd w:w="-743" w:type="dxa"/>
        <w:tblLayout w:type="fixed"/>
        <w:tblLook w:val="04A0" w:firstRow="1" w:lastRow="0" w:firstColumn="1" w:lastColumn="0" w:noHBand="0" w:noVBand="1"/>
      </w:tblPr>
      <w:tblGrid>
        <w:gridCol w:w="709"/>
        <w:gridCol w:w="1276"/>
        <w:gridCol w:w="993"/>
        <w:gridCol w:w="1275"/>
        <w:gridCol w:w="2552"/>
        <w:gridCol w:w="1134"/>
        <w:gridCol w:w="1843"/>
        <w:gridCol w:w="850"/>
      </w:tblGrid>
      <w:tr w:rsidR="00CA12A5" w:rsidRPr="00B54298" w:rsidTr="00B0761A">
        <w:trPr>
          <w:trHeight w:val="566"/>
        </w:trPr>
        <w:tc>
          <w:tcPr>
            <w:tcW w:w="709" w:type="dxa"/>
            <w:vMerge w:val="restart"/>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STT</w:t>
            </w:r>
          </w:p>
        </w:tc>
        <w:tc>
          <w:tcPr>
            <w:tcW w:w="1276" w:type="dxa"/>
            <w:vMerge w:val="restart"/>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Họ và tên</w:t>
            </w:r>
          </w:p>
        </w:tc>
        <w:tc>
          <w:tcPr>
            <w:tcW w:w="993" w:type="dxa"/>
            <w:vMerge w:val="restart"/>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Địa chỉ</w:t>
            </w:r>
          </w:p>
        </w:tc>
        <w:tc>
          <w:tcPr>
            <w:tcW w:w="3827" w:type="dxa"/>
            <w:gridSpan w:val="2"/>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Vốn góp xác lập tư cách thành viên</w:t>
            </w:r>
          </w:p>
        </w:tc>
        <w:tc>
          <w:tcPr>
            <w:tcW w:w="2977" w:type="dxa"/>
            <w:gridSpan w:val="2"/>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Vốn góp bổ sung</w:t>
            </w:r>
          </w:p>
        </w:tc>
        <w:tc>
          <w:tcPr>
            <w:tcW w:w="850" w:type="dxa"/>
            <w:vMerge w:val="restart"/>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Tổng</w:t>
            </w:r>
          </w:p>
        </w:tc>
      </w:tr>
      <w:tr w:rsidR="00CA12A5" w:rsidRPr="00B54298" w:rsidTr="00B0761A">
        <w:trPr>
          <w:trHeight w:val="422"/>
        </w:trPr>
        <w:tc>
          <w:tcPr>
            <w:tcW w:w="709" w:type="dxa"/>
            <w:vMerge/>
          </w:tcPr>
          <w:p w:rsidR="00CA12A5" w:rsidRPr="00B54298" w:rsidRDefault="00CA12A5" w:rsidP="00B0761A">
            <w:pPr>
              <w:spacing w:after="120"/>
              <w:jc w:val="center"/>
              <w:rPr>
                <w:rFonts w:eastAsia="Times New Roman"/>
                <w:color w:val="000000"/>
                <w:sz w:val="28"/>
                <w:szCs w:val="28"/>
              </w:rPr>
            </w:pPr>
          </w:p>
        </w:tc>
        <w:tc>
          <w:tcPr>
            <w:tcW w:w="1276" w:type="dxa"/>
            <w:vMerge/>
          </w:tcPr>
          <w:p w:rsidR="00CA12A5" w:rsidRPr="00B54298" w:rsidRDefault="00CA12A5" w:rsidP="00B0761A">
            <w:pPr>
              <w:spacing w:after="120"/>
              <w:jc w:val="center"/>
              <w:rPr>
                <w:rFonts w:eastAsia="Times New Roman"/>
                <w:color w:val="000000"/>
                <w:sz w:val="28"/>
                <w:szCs w:val="28"/>
              </w:rPr>
            </w:pPr>
          </w:p>
        </w:tc>
        <w:tc>
          <w:tcPr>
            <w:tcW w:w="993" w:type="dxa"/>
            <w:vMerge/>
          </w:tcPr>
          <w:p w:rsidR="00CA12A5" w:rsidRPr="00B54298" w:rsidRDefault="00CA12A5" w:rsidP="00B0761A">
            <w:pPr>
              <w:jc w:val="center"/>
              <w:rPr>
                <w:rFonts w:eastAsia="Times New Roman"/>
                <w:color w:val="000000"/>
                <w:sz w:val="24"/>
                <w:szCs w:val="24"/>
              </w:rPr>
            </w:pPr>
          </w:p>
        </w:tc>
        <w:tc>
          <w:tcPr>
            <w:tcW w:w="1275" w:type="dxa"/>
            <w:vAlign w:val="center"/>
          </w:tcPr>
          <w:p w:rsidR="00CA12A5" w:rsidRPr="00B54298" w:rsidRDefault="00CA12A5" w:rsidP="00B0761A">
            <w:pPr>
              <w:jc w:val="center"/>
              <w:rPr>
                <w:rFonts w:eastAsia="Times New Roman"/>
                <w:color w:val="000000"/>
                <w:sz w:val="24"/>
                <w:szCs w:val="24"/>
              </w:rPr>
            </w:pPr>
            <w:r w:rsidRPr="00B54298">
              <w:rPr>
                <w:rFonts w:eastAsia="Times New Roman"/>
                <w:color w:val="000000"/>
                <w:sz w:val="24"/>
                <w:szCs w:val="24"/>
              </w:rPr>
              <w:t>Số tiền</w:t>
            </w:r>
          </w:p>
        </w:tc>
        <w:tc>
          <w:tcPr>
            <w:tcW w:w="2552" w:type="dxa"/>
            <w:vAlign w:val="center"/>
          </w:tcPr>
          <w:p w:rsidR="00CA12A5" w:rsidRPr="00B54298" w:rsidRDefault="00CA12A5" w:rsidP="00B0761A">
            <w:pPr>
              <w:jc w:val="center"/>
              <w:rPr>
                <w:rFonts w:eastAsia="Times New Roman"/>
                <w:color w:val="000000"/>
                <w:sz w:val="24"/>
                <w:szCs w:val="24"/>
              </w:rPr>
            </w:pPr>
            <w:r w:rsidRPr="00B54298">
              <w:rPr>
                <w:rFonts w:eastAsia="Times New Roman"/>
                <w:color w:val="000000"/>
                <w:sz w:val="24"/>
                <w:szCs w:val="24"/>
              </w:rPr>
              <w:t>Thời điểm góp</w:t>
            </w:r>
          </w:p>
        </w:tc>
        <w:tc>
          <w:tcPr>
            <w:tcW w:w="1134" w:type="dxa"/>
            <w:vAlign w:val="center"/>
          </w:tcPr>
          <w:p w:rsidR="00CA12A5" w:rsidRPr="00B54298" w:rsidRDefault="00CA12A5" w:rsidP="00B0761A">
            <w:pPr>
              <w:jc w:val="center"/>
              <w:rPr>
                <w:rFonts w:eastAsia="Times New Roman"/>
                <w:color w:val="000000"/>
                <w:sz w:val="24"/>
                <w:szCs w:val="24"/>
              </w:rPr>
            </w:pPr>
            <w:r w:rsidRPr="00B54298">
              <w:rPr>
                <w:rFonts w:eastAsia="Times New Roman"/>
                <w:color w:val="000000"/>
                <w:sz w:val="24"/>
                <w:szCs w:val="24"/>
              </w:rPr>
              <w:t>Số tiền</w:t>
            </w:r>
          </w:p>
        </w:tc>
        <w:tc>
          <w:tcPr>
            <w:tcW w:w="1843" w:type="dxa"/>
            <w:vAlign w:val="center"/>
          </w:tcPr>
          <w:p w:rsidR="00CA12A5" w:rsidRPr="00B54298" w:rsidRDefault="00CA12A5" w:rsidP="00B0761A">
            <w:pPr>
              <w:jc w:val="center"/>
              <w:rPr>
                <w:rFonts w:eastAsia="Times New Roman"/>
                <w:color w:val="000000"/>
                <w:sz w:val="24"/>
                <w:szCs w:val="24"/>
              </w:rPr>
            </w:pPr>
            <w:r w:rsidRPr="00B54298">
              <w:rPr>
                <w:rFonts w:eastAsia="Times New Roman"/>
                <w:color w:val="000000"/>
                <w:sz w:val="24"/>
                <w:szCs w:val="24"/>
              </w:rPr>
              <w:t>Thời điểm góp</w:t>
            </w:r>
          </w:p>
        </w:tc>
        <w:tc>
          <w:tcPr>
            <w:tcW w:w="850" w:type="dxa"/>
            <w:vMerge/>
            <w:vAlign w:val="center"/>
          </w:tcPr>
          <w:p w:rsidR="00CA12A5" w:rsidRPr="00B54298" w:rsidRDefault="00CA12A5" w:rsidP="00B0761A">
            <w:pPr>
              <w:jc w:val="center"/>
              <w:rPr>
                <w:rFonts w:eastAsia="Times New Roman"/>
                <w:color w:val="000000"/>
                <w:sz w:val="24"/>
                <w:szCs w:val="24"/>
              </w:rPr>
            </w:pPr>
          </w:p>
        </w:tc>
      </w:tr>
      <w:tr w:rsidR="00CA12A5" w:rsidRPr="00B54298" w:rsidTr="00B0761A">
        <w:tc>
          <w:tcPr>
            <w:tcW w:w="709" w:type="dxa"/>
          </w:tcPr>
          <w:p w:rsidR="00CA12A5" w:rsidRPr="00B54298" w:rsidRDefault="00CA12A5" w:rsidP="00B0761A">
            <w:pPr>
              <w:spacing w:after="120"/>
              <w:jc w:val="center"/>
              <w:rPr>
                <w:rFonts w:eastAsia="Times New Roman"/>
                <w:color w:val="000000"/>
                <w:sz w:val="28"/>
                <w:szCs w:val="28"/>
              </w:rPr>
            </w:pPr>
          </w:p>
        </w:tc>
        <w:tc>
          <w:tcPr>
            <w:tcW w:w="1276" w:type="dxa"/>
          </w:tcPr>
          <w:p w:rsidR="00CA12A5" w:rsidRPr="00B54298" w:rsidRDefault="00CA12A5" w:rsidP="00B0761A">
            <w:pPr>
              <w:spacing w:after="120"/>
              <w:jc w:val="center"/>
              <w:rPr>
                <w:rFonts w:eastAsia="Times New Roman"/>
                <w:color w:val="000000"/>
                <w:sz w:val="28"/>
                <w:szCs w:val="28"/>
              </w:rPr>
            </w:pPr>
          </w:p>
        </w:tc>
        <w:tc>
          <w:tcPr>
            <w:tcW w:w="993" w:type="dxa"/>
          </w:tcPr>
          <w:p w:rsidR="00CA12A5" w:rsidRPr="00B54298" w:rsidRDefault="00CA12A5" w:rsidP="00B0761A">
            <w:pPr>
              <w:spacing w:after="120"/>
              <w:jc w:val="center"/>
              <w:rPr>
                <w:rFonts w:eastAsia="Times New Roman"/>
                <w:color w:val="000000"/>
                <w:sz w:val="28"/>
                <w:szCs w:val="28"/>
              </w:rPr>
            </w:pPr>
          </w:p>
        </w:tc>
        <w:tc>
          <w:tcPr>
            <w:tcW w:w="1275" w:type="dxa"/>
          </w:tcPr>
          <w:p w:rsidR="00CA12A5" w:rsidRPr="00B54298" w:rsidRDefault="00CA12A5" w:rsidP="00B0761A">
            <w:pPr>
              <w:spacing w:after="120"/>
              <w:jc w:val="center"/>
              <w:rPr>
                <w:rFonts w:eastAsia="Times New Roman"/>
                <w:color w:val="000000"/>
                <w:sz w:val="28"/>
                <w:szCs w:val="28"/>
              </w:rPr>
            </w:pPr>
          </w:p>
        </w:tc>
        <w:tc>
          <w:tcPr>
            <w:tcW w:w="2552" w:type="dxa"/>
          </w:tcPr>
          <w:p w:rsidR="00CA12A5" w:rsidRPr="00B54298" w:rsidRDefault="00CA12A5" w:rsidP="00B0761A">
            <w:pPr>
              <w:spacing w:after="120"/>
              <w:jc w:val="center"/>
              <w:rPr>
                <w:rFonts w:eastAsia="Times New Roman"/>
                <w:color w:val="000000"/>
                <w:sz w:val="28"/>
                <w:szCs w:val="28"/>
              </w:rPr>
            </w:pPr>
          </w:p>
        </w:tc>
        <w:tc>
          <w:tcPr>
            <w:tcW w:w="1134" w:type="dxa"/>
          </w:tcPr>
          <w:p w:rsidR="00CA12A5" w:rsidRPr="00B54298" w:rsidRDefault="00CA12A5" w:rsidP="00B0761A">
            <w:pPr>
              <w:spacing w:after="120"/>
              <w:jc w:val="center"/>
              <w:rPr>
                <w:rFonts w:eastAsia="Times New Roman"/>
                <w:color w:val="000000"/>
                <w:sz w:val="28"/>
                <w:szCs w:val="28"/>
              </w:rPr>
            </w:pPr>
          </w:p>
        </w:tc>
        <w:tc>
          <w:tcPr>
            <w:tcW w:w="1843" w:type="dxa"/>
          </w:tcPr>
          <w:p w:rsidR="00CA12A5" w:rsidRPr="00B54298" w:rsidRDefault="00CA12A5" w:rsidP="00B0761A">
            <w:pPr>
              <w:spacing w:after="120"/>
              <w:jc w:val="center"/>
              <w:rPr>
                <w:rFonts w:eastAsia="Times New Roman"/>
                <w:color w:val="000000"/>
                <w:sz w:val="28"/>
                <w:szCs w:val="28"/>
              </w:rPr>
            </w:pPr>
          </w:p>
        </w:tc>
        <w:tc>
          <w:tcPr>
            <w:tcW w:w="850" w:type="dxa"/>
          </w:tcPr>
          <w:p w:rsidR="00CA12A5" w:rsidRPr="00B54298" w:rsidRDefault="00CA12A5" w:rsidP="00B0761A">
            <w:pPr>
              <w:spacing w:after="120"/>
              <w:jc w:val="center"/>
              <w:rPr>
                <w:rFonts w:eastAsia="Times New Roman"/>
                <w:color w:val="000000"/>
                <w:sz w:val="28"/>
                <w:szCs w:val="28"/>
              </w:rPr>
            </w:pPr>
          </w:p>
        </w:tc>
      </w:tr>
      <w:tr w:rsidR="00CA12A5" w:rsidRPr="00B54298" w:rsidTr="00B0761A">
        <w:tc>
          <w:tcPr>
            <w:tcW w:w="709" w:type="dxa"/>
          </w:tcPr>
          <w:p w:rsidR="00CA12A5" w:rsidRPr="00B54298" w:rsidRDefault="00CA12A5" w:rsidP="00B0761A">
            <w:pPr>
              <w:spacing w:after="120"/>
              <w:jc w:val="center"/>
              <w:rPr>
                <w:rFonts w:eastAsia="Times New Roman"/>
                <w:color w:val="000000"/>
                <w:sz w:val="28"/>
                <w:szCs w:val="28"/>
              </w:rPr>
            </w:pPr>
          </w:p>
        </w:tc>
        <w:tc>
          <w:tcPr>
            <w:tcW w:w="1276" w:type="dxa"/>
          </w:tcPr>
          <w:p w:rsidR="00CA12A5" w:rsidRPr="00B54298" w:rsidRDefault="00CA12A5" w:rsidP="00B0761A">
            <w:pPr>
              <w:spacing w:after="120"/>
              <w:jc w:val="center"/>
              <w:rPr>
                <w:rFonts w:eastAsia="Times New Roman"/>
                <w:color w:val="000000"/>
                <w:sz w:val="28"/>
                <w:szCs w:val="28"/>
              </w:rPr>
            </w:pPr>
          </w:p>
        </w:tc>
        <w:tc>
          <w:tcPr>
            <w:tcW w:w="993" w:type="dxa"/>
          </w:tcPr>
          <w:p w:rsidR="00CA12A5" w:rsidRPr="00B54298" w:rsidRDefault="00CA12A5" w:rsidP="00B0761A">
            <w:pPr>
              <w:spacing w:after="120"/>
              <w:jc w:val="center"/>
              <w:rPr>
                <w:rFonts w:eastAsia="Times New Roman"/>
                <w:color w:val="000000"/>
                <w:sz w:val="28"/>
                <w:szCs w:val="28"/>
              </w:rPr>
            </w:pPr>
          </w:p>
        </w:tc>
        <w:tc>
          <w:tcPr>
            <w:tcW w:w="1275" w:type="dxa"/>
          </w:tcPr>
          <w:p w:rsidR="00CA12A5" w:rsidRPr="00B54298" w:rsidRDefault="00CA12A5" w:rsidP="00B0761A">
            <w:pPr>
              <w:spacing w:after="120"/>
              <w:jc w:val="center"/>
              <w:rPr>
                <w:rFonts w:eastAsia="Times New Roman"/>
                <w:color w:val="000000"/>
                <w:sz w:val="28"/>
                <w:szCs w:val="28"/>
              </w:rPr>
            </w:pPr>
          </w:p>
        </w:tc>
        <w:tc>
          <w:tcPr>
            <w:tcW w:w="2552" w:type="dxa"/>
          </w:tcPr>
          <w:p w:rsidR="00CA12A5" w:rsidRPr="00B54298" w:rsidRDefault="00CA12A5" w:rsidP="00B0761A">
            <w:pPr>
              <w:spacing w:after="120"/>
              <w:jc w:val="center"/>
              <w:rPr>
                <w:rFonts w:eastAsia="Times New Roman"/>
                <w:color w:val="000000"/>
                <w:sz w:val="28"/>
                <w:szCs w:val="28"/>
              </w:rPr>
            </w:pPr>
          </w:p>
        </w:tc>
        <w:tc>
          <w:tcPr>
            <w:tcW w:w="1134" w:type="dxa"/>
          </w:tcPr>
          <w:p w:rsidR="00CA12A5" w:rsidRPr="00B54298" w:rsidRDefault="00CA12A5" w:rsidP="00B0761A">
            <w:pPr>
              <w:spacing w:after="120"/>
              <w:jc w:val="center"/>
              <w:rPr>
                <w:rFonts w:eastAsia="Times New Roman"/>
                <w:color w:val="000000"/>
                <w:sz w:val="28"/>
                <w:szCs w:val="28"/>
              </w:rPr>
            </w:pPr>
          </w:p>
        </w:tc>
        <w:tc>
          <w:tcPr>
            <w:tcW w:w="1843" w:type="dxa"/>
          </w:tcPr>
          <w:p w:rsidR="00CA12A5" w:rsidRPr="00B54298" w:rsidRDefault="00CA12A5" w:rsidP="00B0761A">
            <w:pPr>
              <w:spacing w:after="120"/>
              <w:jc w:val="center"/>
              <w:rPr>
                <w:rFonts w:eastAsia="Times New Roman"/>
                <w:color w:val="000000"/>
                <w:sz w:val="28"/>
                <w:szCs w:val="28"/>
              </w:rPr>
            </w:pPr>
          </w:p>
        </w:tc>
        <w:tc>
          <w:tcPr>
            <w:tcW w:w="850" w:type="dxa"/>
          </w:tcPr>
          <w:p w:rsidR="00CA12A5" w:rsidRPr="00B54298" w:rsidRDefault="00CA12A5" w:rsidP="00B0761A">
            <w:pPr>
              <w:spacing w:after="120"/>
              <w:jc w:val="center"/>
              <w:rPr>
                <w:rFonts w:eastAsia="Times New Roman"/>
                <w:color w:val="000000"/>
                <w:sz w:val="28"/>
                <w:szCs w:val="28"/>
              </w:rPr>
            </w:pPr>
          </w:p>
        </w:tc>
      </w:tr>
      <w:tr w:rsidR="00CA12A5" w:rsidRPr="00B54298" w:rsidTr="00B0761A">
        <w:tc>
          <w:tcPr>
            <w:tcW w:w="709" w:type="dxa"/>
          </w:tcPr>
          <w:p w:rsidR="00CA12A5" w:rsidRPr="00B54298" w:rsidRDefault="00CA12A5" w:rsidP="00B0761A">
            <w:pPr>
              <w:spacing w:after="120"/>
              <w:jc w:val="center"/>
              <w:rPr>
                <w:rFonts w:eastAsia="Times New Roman"/>
                <w:color w:val="000000"/>
                <w:sz w:val="28"/>
                <w:szCs w:val="28"/>
              </w:rPr>
            </w:pPr>
          </w:p>
        </w:tc>
        <w:tc>
          <w:tcPr>
            <w:tcW w:w="1276" w:type="dxa"/>
          </w:tcPr>
          <w:p w:rsidR="00CA12A5" w:rsidRPr="00B54298" w:rsidRDefault="00CA12A5" w:rsidP="00B0761A">
            <w:pPr>
              <w:spacing w:after="120"/>
              <w:jc w:val="center"/>
              <w:rPr>
                <w:rFonts w:eastAsia="Times New Roman"/>
                <w:color w:val="000000"/>
                <w:sz w:val="28"/>
                <w:szCs w:val="28"/>
              </w:rPr>
            </w:pPr>
          </w:p>
        </w:tc>
        <w:tc>
          <w:tcPr>
            <w:tcW w:w="993" w:type="dxa"/>
          </w:tcPr>
          <w:p w:rsidR="00CA12A5" w:rsidRPr="00B54298" w:rsidRDefault="00CA12A5" w:rsidP="00B0761A">
            <w:pPr>
              <w:spacing w:after="120"/>
              <w:jc w:val="center"/>
              <w:rPr>
                <w:rFonts w:eastAsia="Times New Roman"/>
                <w:color w:val="000000"/>
                <w:sz w:val="28"/>
                <w:szCs w:val="28"/>
              </w:rPr>
            </w:pPr>
          </w:p>
        </w:tc>
        <w:tc>
          <w:tcPr>
            <w:tcW w:w="1275" w:type="dxa"/>
          </w:tcPr>
          <w:p w:rsidR="00CA12A5" w:rsidRPr="00B54298" w:rsidRDefault="00CA12A5" w:rsidP="00B0761A">
            <w:pPr>
              <w:spacing w:after="120"/>
              <w:jc w:val="center"/>
              <w:rPr>
                <w:rFonts w:eastAsia="Times New Roman"/>
                <w:color w:val="000000"/>
                <w:sz w:val="28"/>
                <w:szCs w:val="28"/>
              </w:rPr>
            </w:pPr>
          </w:p>
        </w:tc>
        <w:tc>
          <w:tcPr>
            <w:tcW w:w="2552" w:type="dxa"/>
          </w:tcPr>
          <w:p w:rsidR="00CA12A5" w:rsidRPr="00B54298" w:rsidRDefault="00CA12A5" w:rsidP="00B0761A">
            <w:pPr>
              <w:spacing w:after="120"/>
              <w:jc w:val="center"/>
              <w:rPr>
                <w:rFonts w:eastAsia="Times New Roman"/>
                <w:color w:val="000000"/>
                <w:sz w:val="28"/>
                <w:szCs w:val="28"/>
              </w:rPr>
            </w:pPr>
          </w:p>
        </w:tc>
        <w:tc>
          <w:tcPr>
            <w:tcW w:w="1134" w:type="dxa"/>
          </w:tcPr>
          <w:p w:rsidR="00CA12A5" w:rsidRPr="00B54298" w:rsidRDefault="00CA12A5" w:rsidP="00B0761A">
            <w:pPr>
              <w:spacing w:after="120"/>
              <w:jc w:val="center"/>
              <w:rPr>
                <w:rFonts w:eastAsia="Times New Roman"/>
                <w:color w:val="000000"/>
                <w:sz w:val="28"/>
                <w:szCs w:val="28"/>
              </w:rPr>
            </w:pPr>
          </w:p>
        </w:tc>
        <w:tc>
          <w:tcPr>
            <w:tcW w:w="1843" w:type="dxa"/>
          </w:tcPr>
          <w:p w:rsidR="00CA12A5" w:rsidRPr="00B54298" w:rsidRDefault="00CA12A5" w:rsidP="00B0761A">
            <w:pPr>
              <w:spacing w:after="120"/>
              <w:jc w:val="center"/>
              <w:rPr>
                <w:rFonts w:eastAsia="Times New Roman"/>
                <w:color w:val="000000"/>
                <w:sz w:val="28"/>
                <w:szCs w:val="28"/>
              </w:rPr>
            </w:pPr>
          </w:p>
        </w:tc>
        <w:tc>
          <w:tcPr>
            <w:tcW w:w="850" w:type="dxa"/>
          </w:tcPr>
          <w:p w:rsidR="00CA12A5" w:rsidRPr="00B54298" w:rsidRDefault="00CA12A5" w:rsidP="00B0761A">
            <w:pPr>
              <w:spacing w:after="120"/>
              <w:jc w:val="center"/>
              <w:rPr>
                <w:rFonts w:eastAsia="Times New Roman"/>
                <w:color w:val="000000"/>
                <w:sz w:val="28"/>
                <w:szCs w:val="28"/>
              </w:rPr>
            </w:pPr>
          </w:p>
        </w:tc>
      </w:tr>
    </w:tbl>
    <w:p w:rsidR="00CA12A5" w:rsidRPr="00B54298" w:rsidRDefault="00CA12A5" w:rsidP="00CA12A5">
      <w:pPr>
        <w:shd w:val="clear" w:color="auto" w:fill="FFFFFF"/>
        <w:spacing w:before="240" w:after="120" w:line="240" w:lineRule="auto"/>
        <w:jc w:val="both"/>
        <w:rPr>
          <w:rFonts w:ascii="Times New Roman" w:eastAsia="Times New Roman" w:hAnsi="Times New Roman" w:cs="Times New Roman"/>
          <w:bCs/>
          <w:color w:val="000000"/>
          <w:sz w:val="28"/>
          <w:szCs w:val="28"/>
        </w:rPr>
      </w:pPr>
      <w:r w:rsidRPr="00B54298">
        <w:rPr>
          <w:rFonts w:ascii="Times New Roman" w:eastAsia="Times New Roman" w:hAnsi="Times New Roman" w:cs="Times New Roman"/>
          <w:bCs/>
          <w:color w:val="000000"/>
          <w:sz w:val="28"/>
          <w:szCs w:val="28"/>
        </w:rPr>
        <w:t>2. Danh sách thành viên dự kiến được hoàn trả vốn</w:t>
      </w:r>
    </w:p>
    <w:tbl>
      <w:tblPr>
        <w:tblStyle w:val="TableGrid"/>
        <w:tblW w:w="10661" w:type="dxa"/>
        <w:tblInd w:w="-743" w:type="dxa"/>
        <w:tblLayout w:type="fixed"/>
        <w:tblLook w:val="04A0" w:firstRow="1" w:lastRow="0" w:firstColumn="1" w:lastColumn="0" w:noHBand="0" w:noVBand="1"/>
      </w:tblPr>
      <w:tblGrid>
        <w:gridCol w:w="709"/>
        <w:gridCol w:w="1762"/>
        <w:gridCol w:w="1800"/>
        <w:gridCol w:w="1980"/>
        <w:gridCol w:w="2250"/>
        <w:gridCol w:w="2160"/>
      </w:tblGrid>
      <w:tr w:rsidR="00CA12A5" w:rsidRPr="00B54298" w:rsidTr="00B0761A">
        <w:trPr>
          <w:trHeight w:val="1052"/>
        </w:trPr>
        <w:tc>
          <w:tcPr>
            <w:tcW w:w="709" w:type="dxa"/>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STT</w:t>
            </w:r>
          </w:p>
        </w:tc>
        <w:tc>
          <w:tcPr>
            <w:tcW w:w="1762" w:type="dxa"/>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Họ và tên</w:t>
            </w:r>
          </w:p>
        </w:tc>
        <w:tc>
          <w:tcPr>
            <w:tcW w:w="1800" w:type="dxa"/>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Địa chỉ</w:t>
            </w:r>
          </w:p>
        </w:tc>
        <w:tc>
          <w:tcPr>
            <w:tcW w:w="1980" w:type="dxa"/>
            <w:vAlign w:val="center"/>
          </w:tcPr>
          <w:p w:rsidR="00CA12A5" w:rsidRPr="00B54298" w:rsidRDefault="00CA12A5" w:rsidP="00B0761A">
            <w:pPr>
              <w:jc w:val="center"/>
              <w:rPr>
                <w:rFonts w:eastAsia="Times New Roman"/>
                <w:color w:val="000000"/>
                <w:sz w:val="24"/>
                <w:szCs w:val="24"/>
              </w:rPr>
            </w:pPr>
            <w:r w:rsidRPr="00B54298">
              <w:rPr>
                <w:rFonts w:eastAsia="Times New Roman"/>
                <w:b/>
                <w:color w:val="000000"/>
                <w:sz w:val="24"/>
                <w:szCs w:val="24"/>
              </w:rPr>
              <w:t>Tổng số vốn góp</w:t>
            </w:r>
          </w:p>
          <w:p w:rsidR="00CA12A5" w:rsidRPr="00B54298" w:rsidRDefault="00CA12A5" w:rsidP="00B0761A">
            <w:pPr>
              <w:jc w:val="center"/>
              <w:rPr>
                <w:rFonts w:eastAsia="Times New Roman"/>
                <w:b/>
                <w:color w:val="000000"/>
                <w:sz w:val="24"/>
                <w:szCs w:val="24"/>
              </w:rPr>
            </w:pPr>
            <w:r w:rsidRPr="00B54298">
              <w:rPr>
                <w:rFonts w:eastAsia="Times New Roman"/>
                <w:color w:val="000000"/>
                <w:sz w:val="24"/>
                <w:szCs w:val="24"/>
              </w:rPr>
              <w:t>(Số tiền)</w:t>
            </w:r>
          </w:p>
        </w:tc>
        <w:tc>
          <w:tcPr>
            <w:tcW w:w="2250" w:type="dxa"/>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Số vốn dự kiến hoàn trả</w:t>
            </w:r>
          </w:p>
          <w:p w:rsidR="00CA12A5" w:rsidRPr="00B54298" w:rsidRDefault="00CA12A5" w:rsidP="00B0761A">
            <w:pPr>
              <w:jc w:val="center"/>
              <w:rPr>
                <w:rFonts w:eastAsia="Times New Roman"/>
                <w:b/>
                <w:color w:val="000000"/>
                <w:sz w:val="24"/>
                <w:szCs w:val="24"/>
              </w:rPr>
            </w:pPr>
            <w:r w:rsidRPr="00B54298">
              <w:rPr>
                <w:rFonts w:eastAsia="Times New Roman"/>
                <w:color w:val="000000"/>
                <w:sz w:val="24"/>
                <w:szCs w:val="24"/>
              </w:rPr>
              <w:t>(Số tiền)</w:t>
            </w:r>
            <w:r w:rsidRPr="00B54298" w:rsidDel="000C7A6F">
              <w:rPr>
                <w:rFonts w:eastAsia="Times New Roman"/>
                <w:b/>
                <w:color w:val="000000"/>
                <w:sz w:val="24"/>
                <w:szCs w:val="24"/>
              </w:rPr>
              <w:t xml:space="preserve"> </w:t>
            </w:r>
          </w:p>
        </w:tc>
        <w:tc>
          <w:tcPr>
            <w:tcW w:w="2160" w:type="dxa"/>
            <w:vAlign w:val="center"/>
          </w:tcPr>
          <w:p w:rsidR="00CA12A5" w:rsidRPr="00B54298" w:rsidRDefault="00CA12A5" w:rsidP="00B0761A">
            <w:pPr>
              <w:jc w:val="center"/>
              <w:rPr>
                <w:rFonts w:eastAsia="Times New Roman"/>
                <w:b/>
                <w:color w:val="000000"/>
                <w:sz w:val="24"/>
                <w:szCs w:val="24"/>
              </w:rPr>
            </w:pPr>
            <w:r w:rsidRPr="00B54298">
              <w:rPr>
                <w:rFonts w:eastAsia="Times New Roman"/>
                <w:b/>
                <w:color w:val="000000"/>
                <w:sz w:val="24"/>
                <w:szCs w:val="24"/>
              </w:rPr>
              <w:t>Số vốn góp còn lại dự kiến</w:t>
            </w:r>
          </w:p>
          <w:p w:rsidR="00CA12A5" w:rsidRPr="00B54298" w:rsidRDefault="00CA12A5" w:rsidP="00B0761A">
            <w:pPr>
              <w:jc w:val="center"/>
              <w:rPr>
                <w:rFonts w:eastAsia="Times New Roman"/>
                <w:b/>
                <w:color w:val="000000"/>
                <w:sz w:val="24"/>
                <w:szCs w:val="24"/>
              </w:rPr>
            </w:pPr>
            <w:r w:rsidRPr="00B54298">
              <w:rPr>
                <w:rFonts w:eastAsia="Times New Roman"/>
                <w:color w:val="000000"/>
                <w:sz w:val="24"/>
                <w:szCs w:val="24"/>
              </w:rPr>
              <w:t>(Số tiền)</w:t>
            </w:r>
          </w:p>
        </w:tc>
      </w:tr>
      <w:tr w:rsidR="00CA12A5" w:rsidRPr="00B54298" w:rsidTr="00B0761A">
        <w:tc>
          <w:tcPr>
            <w:tcW w:w="709" w:type="dxa"/>
          </w:tcPr>
          <w:p w:rsidR="00CA12A5" w:rsidRPr="00B54298" w:rsidRDefault="00CA12A5" w:rsidP="00B0761A">
            <w:pPr>
              <w:spacing w:after="120"/>
              <w:jc w:val="center"/>
              <w:rPr>
                <w:rFonts w:eastAsia="Times New Roman"/>
                <w:color w:val="000000"/>
                <w:sz w:val="28"/>
                <w:szCs w:val="28"/>
              </w:rPr>
            </w:pPr>
          </w:p>
        </w:tc>
        <w:tc>
          <w:tcPr>
            <w:tcW w:w="1762" w:type="dxa"/>
          </w:tcPr>
          <w:p w:rsidR="00CA12A5" w:rsidRPr="00B54298" w:rsidRDefault="00CA12A5" w:rsidP="00B0761A">
            <w:pPr>
              <w:spacing w:after="120"/>
              <w:jc w:val="center"/>
              <w:rPr>
                <w:rFonts w:eastAsia="Times New Roman"/>
                <w:color w:val="000000"/>
                <w:sz w:val="28"/>
                <w:szCs w:val="28"/>
              </w:rPr>
            </w:pPr>
          </w:p>
        </w:tc>
        <w:tc>
          <w:tcPr>
            <w:tcW w:w="1800" w:type="dxa"/>
          </w:tcPr>
          <w:p w:rsidR="00CA12A5" w:rsidRPr="00B54298" w:rsidRDefault="00CA12A5" w:rsidP="00B0761A">
            <w:pPr>
              <w:spacing w:after="120"/>
              <w:jc w:val="center"/>
              <w:rPr>
                <w:rFonts w:eastAsia="Times New Roman"/>
                <w:color w:val="000000"/>
                <w:sz w:val="28"/>
                <w:szCs w:val="28"/>
              </w:rPr>
            </w:pPr>
          </w:p>
        </w:tc>
        <w:tc>
          <w:tcPr>
            <w:tcW w:w="1980" w:type="dxa"/>
          </w:tcPr>
          <w:p w:rsidR="00CA12A5" w:rsidRPr="00B54298" w:rsidRDefault="00CA12A5" w:rsidP="00B0761A">
            <w:pPr>
              <w:spacing w:after="120"/>
              <w:jc w:val="center"/>
              <w:rPr>
                <w:rFonts w:eastAsia="Times New Roman"/>
                <w:color w:val="000000"/>
                <w:sz w:val="28"/>
                <w:szCs w:val="28"/>
              </w:rPr>
            </w:pPr>
          </w:p>
        </w:tc>
        <w:tc>
          <w:tcPr>
            <w:tcW w:w="2250" w:type="dxa"/>
          </w:tcPr>
          <w:p w:rsidR="00CA12A5" w:rsidRPr="00B54298" w:rsidRDefault="00CA12A5" w:rsidP="00B0761A">
            <w:pPr>
              <w:spacing w:after="120"/>
              <w:jc w:val="center"/>
              <w:rPr>
                <w:rFonts w:eastAsia="Times New Roman"/>
                <w:color w:val="000000"/>
                <w:sz w:val="28"/>
                <w:szCs w:val="28"/>
              </w:rPr>
            </w:pPr>
          </w:p>
        </w:tc>
        <w:tc>
          <w:tcPr>
            <w:tcW w:w="2160" w:type="dxa"/>
          </w:tcPr>
          <w:p w:rsidR="00CA12A5" w:rsidRPr="00B54298" w:rsidRDefault="00CA12A5" w:rsidP="00B0761A">
            <w:pPr>
              <w:spacing w:after="120"/>
              <w:jc w:val="center"/>
              <w:rPr>
                <w:rFonts w:eastAsia="Times New Roman"/>
                <w:color w:val="000000"/>
                <w:sz w:val="28"/>
                <w:szCs w:val="28"/>
              </w:rPr>
            </w:pPr>
          </w:p>
        </w:tc>
      </w:tr>
      <w:tr w:rsidR="00CA12A5" w:rsidRPr="00B54298" w:rsidTr="00B0761A">
        <w:tc>
          <w:tcPr>
            <w:tcW w:w="709" w:type="dxa"/>
          </w:tcPr>
          <w:p w:rsidR="00CA12A5" w:rsidRPr="00B54298" w:rsidRDefault="00CA12A5" w:rsidP="00B0761A">
            <w:pPr>
              <w:spacing w:after="120"/>
              <w:jc w:val="center"/>
              <w:rPr>
                <w:rFonts w:eastAsia="Times New Roman"/>
                <w:color w:val="000000"/>
                <w:sz w:val="28"/>
                <w:szCs w:val="28"/>
              </w:rPr>
            </w:pPr>
          </w:p>
        </w:tc>
        <w:tc>
          <w:tcPr>
            <w:tcW w:w="1762" w:type="dxa"/>
          </w:tcPr>
          <w:p w:rsidR="00CA12A5" w:rsidRPr="00B54298" w:rsidRDefault="00CA12A5" w:rsidP="00B0761A">
            <w:pPr>
              <w:spacing w:after="120"/>
              <w:jc w:val="center"/>
              <w:rPr>
                <w:rFonts w:eastAsia="Times New Roman"/>
                <w:color w:val="000000"/>
                <w:sz w:val="28"/>
                <w:szCs w:val="28"/>
              </w:rPr>
            </w:pPr>
          </w:p>
        </w:tc>
        <w:tc>
          <w:tcPr>
            <w:tcW w:w="1800" w:type="dxa"/>
          </w:tcPr>
          <w:p w:rsidR="00CA12A5" w:rsidRPr="00B54298" w:rsidRDefault="00CA12A5" w:rsidP="00B0761A">
            <w:pPr>
              <w:spacing w:after="120"/>
              <w:jc w:val="center"/>
              <w:rPr>
                <w:rFonts w:eastAsia="Times New Roman"/>
                <w:color w:val="000000"/>
                <w:sz w:val="28"/>
                <w:szCs w:val="28"/>
              </w:rPr>
            </w:pPr>
          </w:p>
        </w:tc>
        <w:tc>
          <w:tcPr>
            <w:tcW w:w="1980" w:type="dxa"/>
          </w:tcPr>
          <w:p w:rsidR="00CA12A5" w:rsidRPr="00B54298" w:rsidRDefault="00CA12A5" w:rsidP="00B0761A">
            <w:pPr>
              <w:spacing w:after="120"/>
              <w:jc w:val="center"/>
              <w:rPr>
                <w:rFonts w:eastAsia="Times New Roman"/>
                <w:color w:val="000000"/>
                <w:sz w:val="28"/>
                <w:szCs w:val="28"/>
              </w:rPr>
            </w:pPr>
          </w:p>
        </w:tc>
        <w:tc>
          <w:tcPr>
            <w:tcW w:w="2250" w:type="dxa"/>
          </w:tcPr>
          <w:p w:rsidR="00CA12A5" w:rsidRPr="00B54298" w:rsidRDefault="00CA12A5" w:rsidP="00B0761A">
            <w:pPr>
              <w:spacing w:after="120"/>
              <w:jc w:val="center"/>
              <w:rPr>
                <w:rFonts w:eastAsia="Times New Roman"/>
                <w:color w:val="000000"/>
                <w:sz w:val="28"/>
                <w:szCs w:val="28"/>
              </w:rPr>
            </w:pPr>
          </w:p>
        </w:tc>
        <w:tc>
          <w:tcPr>
            <w:tcW w:w="2160" w:type="dxa"/>
          </w:tcPr>
          <w:p w:rsidR="00CA12A5" w:rsidRPr="00B54298" w:rsidRDefault="00CA12A5" w:rsidP="00B0761A">
            <w:pPr>
              <w:spacing w:after="120"/>
              <w:jc w:val="center"/>
              <w:rPr>
                <w:rFonts w:eastAsia="Times New Roman"/>
                <w:color w:val="000000"/>
                <w:sz w:val="28"/>
                <w:szCs w:val="28"/>
              </w:rPr>
            </w:pPr>
          </w:p>
        </w:tc>
      </w:tr>
      <w:tr w:rsidR="00CA12A5" w:rsidRPr="00B54298" w:rsidTr="00B0761A">
        <w:tc>
          <w:tcPr>
            <w:tcW w:w="709" w:type="dxa"/>
          </w:tcPr>
          <w:p w:rsidR="00CA12A5" w:rsidRPr="00B54298" w:rsidRDefault="00CA12A5" w:rsidP="00B0761A">
            <w:pPr>
              <w:spacing w:after="120"/>
              <w:jc w:val="center"/>
              <w:rPr>
                <w:rFonts w:eastAsia="Times New Roman"/>
                <w:color w:val="000000"/>
                <w:sz w:val="28"/>
                <w:szCs w:val="28"/>
              </w:rPr>
            </w:pPr>
          </w:p>
        </w:tc>
        <w:tc>
          <w:tcPr>
            <w:tcW w:w="1762" w:type="dxa"/>
          </w:tcPr>
          <w:p w:rsidR="00CA12A5" w:rsidRPr="00B54298" w:rsidRDefault="00CA12A5" w:rsidP="00B0761A">
            <w:pPr>
              <w:spacing w:after="120"/>
              <w:jc w:val="center"/>
              <w:rPr>
                <w:rFonts w:eastAsia="Times New Roman"/>
                <w:color w:val="000000"/>
                <w:sz w:val="28"/>
                <w:szCs w:val="28"/>
              </w:rPr>
            </w:pPr>
          </w:p>
        </w:tc>
        <w:tc>
          <w:tcPr>
            <w:tcW w:w="1800" w:type="dxa"/>
          </w:tcPr>
          <w:p w:rsidR="00CA12A5" w:rsidRPr="00B54298" w:rsidRDefault="00CA12A5" w:rsidP="00B0761A">
            <w:pPr>
              <w:spacing w:after="120"/>
              <w:jc w:val="center"/>
              <w:rPr>
                <w:rFonts w:eastAsia="Times New Roman"/>
                <w:color w:val="000000"/>
                <w:sz w:val="28"/>
                <w:szCs w:val="28"/>
              </w:rPr>
            </w:pPr>
          </w:p>
        </w:tc>
        <w:tc>
          <w:tcPr>
            <w:tcW w:w="1980" w:type="dxa"/>
          </w:tcPr>
          <w:p w:rsidR="00CA12A5" w:rsidRPr="00B54298" w:rsidRDefault="00CA12A5" w:rsidP="00B0761A">
            <w:pPr>
              <w:spacing w:after="120"/>
              <w:jc w:val="center"/>
              <w:rPr>
                <w:rFonts w:eastAsia="Times New Roman"/>
                <w:color w:val="000000"/>
                <w:sz w:val="28"/>
                <w:szCs w:val="28"/>
              </w:rPr>
            </w:pPr>
          </w:p>
        </w:tc>
        <w:tc>
          <w:tcPr>
            <w:tcW w:w="2250" w:type="dxa"/>
          </w:tcPr>
          <w:p w:rsidR="00CA12A5" w:rsidRPr="00B54298" w:rsidRDefault="00CA12A5" w:rsidP="00B0761A">
            <w:pPr>
              <w:spacing w:after="120"/>
              <w:jc w:val="center"/>
              <w:rPr>
                <w:rFonts w:eastAsia="Times New Roman"/>
                <w:color w:val="000000"/>
                <w:sz w:val="28"/>
                <w:szCs w:val="28"/>
              </w:rPr>
            </w:pPr>
          </w:p>
        </w:tc>
        <w:tc>
          <w:tcPr>
            <w:tcW w:w="2160" w:type="dxa"/>
          </w:tcPr>
          <w:p w:rsidR="00CA12A5" w:rsidRPr="00B54298" w:rsidRDefault="00CA12A5" w:rsidP="00B0761A">
            <w:pPr>
              <w:spacing w:after="120"/>
              <w:jc w:val="center"/>
              <w:rPr>
                <w:rFonts w:eastAsia="Times New Roman"/>
                <w:color w:val="000000"/>
                <w:sz w:val="28"/>
                <w:szCs w:val="28"/>
              </w:rPr>
            </w:pPr>
          </w:p>
        </w:tc>
      </w:tr>
    </w:tbl>
    <w:p w:rsidR="00CA12A5" w:rsidRPr="00B54298" w:rsidRDefault="00CA12A5" w:rsidP="00CA12A5">
      <w:pPr>
        <w:shd w:val="clear" w:color="auto" w:fill="FFFFFF"/>
        <w:spacing w:after="120" w:line="240" w:lineRule="auto"/>
        <w:jc w:val="center"/>
        <w:rPr>
          <w:rFonts w:ascii="Arial" w:eastAsia="Times New Roman" w:hAnsi="Arial" w:cs="Arial"/>
          <w:color w:val="000000"/>
          <w:sz w:val="18"/>
          <w:szCs w:val="18"/>
          <w:shd w:val="clear" w:color="auto" w:fill="FFFFFF"/>
        </w:rPr>
      </w:pPr>
    </w:p>
    <w:p w:rsidR="00CA12A5" w:rsidRPr="00B54298" w:rsidRDefault="00CA12A5" w:rsidP="00CA12A5">
      <w:pPr>
        <w:shd w:val="clear" w:color="auto" w:fill="FFFFFF"/>
        <w:spacing w:after="0" w:line="240" w:lineRule="auto"/>
        <w:ind w:left="-851" w:right="-709" w:firstLine="851"/>
        <w:jc w:val="both"/>
        <w:rPr>
          <w:rFonts w:ascii="Times New Roman" w:eastAsia="Times New Roman" w:hAnsi="Times New Roman" w:cs="Times New Roman"/>
          <w:color w:val="000000"/>
          <w:sz w:val="28"/>
          <w:szCs w:val="28"/>
        </w:rPr>
      </w:pPr>
      <w:r w:rsidRPr="00B54298">
        <w:rPr>
          <w:rFonts w:ascii="Times New Roman" w:eastAsia="Times New Roman" w:hAnsi="Times New Roman" w:cs="Times New Roman"/>
          <w:color w:val="000000"/>
          <w:sz w:val="28"/>
          <w:szCs w:val="28"/>
          <w:shd w:val="clear" w:color="auto" w:fill="FFFFFF"/>
        </w:rPr>
        <w:t>Tôi cam kết các thông tin cung cấp trên đây là đúng sự thật. Tôi xin chịu trách nhiệm trước pháp luật về tính đầy đủ, chính xác của các thông tin kê khai nêu trên.</w:t>
      </w:r>
    </w:p>
    <w:tbl>
      <w:tblPr>
        <w:tblW w:w="9744" w:type="dxa"/>
        <w:tblCellSpacing w:w="0" w:type="dxa"/>
        <w:shd w:val="clear" w:color="auto" w:fill="FFFFFF"/>
        <w:tblCellMar>
          <w:left w:w="0" w:type="dxa"/>
          <w:right w:w="0" w:type="dxa"/>
        </w:tblCellMar>
        <w:tblLook w:val="04A0" w:firstRow="1" w:lastRow="0" w:firstColumn="1" w:lastColumn="0" w:noHBand="0" w:noVBand="1"/>
      </w:tblPr>
      <w:tblGrid>
        <w:gridCol w:w="4872"/>
        <w:gridCol w:w="4872"/>
      </w:tblGrid>
      <w:tr w:rsidR="00CA12A5" w:rsidRPr="00B54298" w:rsidTr="00B0761A">
        <w:trPr>
          <w:trHeight w:val="1636"/>
          <w:tblCellSpacing w:w="0" w:type="dxa"/>
        </w:trPr>
        <w:tc>
          <w:tcPr>
            <w:tcW w:w="4872" w:type="dxa"/>
            <w:shd w:val="clear" w:color="auto" w:fill="FFFFFF"/>
            <w:tcMar>
              <w:top w:w="0" w:type="dxa"/>
              <w:left w:w="108" w:type="dxa"/>
              <w:bottom w:w="0" w:type="dxa"/>
              <w:right w:w="108" w:type="dxa"/>
            </w:tcMar>
            <w:hideMark/>
          </w:tcPr>
          <w:p w:rsidR="00CA12A5" w:rsidRPr="00B54298" w:rsidRDefault="00CA12A5" w:rsidP="00B0761A">
            <w:pPr>
              <w:spacing w:before="120" w:after="120" w:line="240" w:lineRule="auto"/>
              <w:rPr>
                <w:rFonts w:ascii="Arial" w:eastAsia="Times New Roman" w:hAnsi="Arial" w:cs="Arial"/>
                <w:color w:val="000000"/>
                <w:sz w:val="18"/>
                <w:szCs w:val="18"/>
              </w:rPr>
            </w:pPr>
          </w:p>
        </w:tc>
        <w:tc>
          <w:tcPr>
            <w:tcW w:w="4872" w:type="dxa"/>
            <w:shd w:val="clear" w:color="auto" w:fill="FFFFFF"/>
            <w:tcMar>
              <w:top w:w="0" w:type="dxa"/>
              <w:left w:w="108" w:type="dxa"/>
              <w:bottom w:w="0" w:type="dxa"/>
              <w:right w:w="108" w:type="dxa"/>
            </w:tcMa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28"/>
                <w:szCs w:val="28"/>
              </w:rPr>
            </w:pPr>
            <w:r w:rsidRPr="00B54298">
              <w:rPr>
                <w:rFonts w:ascii="Times New Roman" w:eastAsia="Times New Roman" w:hAnsi="Times New Roman" w:cs="Times New Roman"/>
                <w:i/>
                <w:iCs/>
                <w:color w:val="000000"/>
                <w:sz w:val="28"/>
                <w:szCs w:val="28"/>
              </w:rPr>
              <w:t>..., ngày... tháng... năm ….</w:t>
            </w:r>
            <w:r w:rsidRPr="00B54298">
              <w:rPr>
                <w:rFonts w:ascii="Times New Roman" w:eastAsia="Times New Roman" w:hAnsi="Times New Roman" w:cs="Times New Roman"/>
                <w:i/>
                <w:iCs/>
                <w:color w:val="000000"/>
                <w:sz w:val="28"/>
                <w:szCs w:val="28"/>
              </w:rPr>
              <w:br/>
            </w:r>
            <w:r w:rsidRPr="00B54298">
              <w:rPr>
                <w:rFonts w:ascii="Times New Roman" w:eastAsia="Times New Roman" w:hAnsi="Times New Roman" w:cs="Times New Roman"/>
                <w:b/>
                <w:bCs/>
                <w:color w:val="000000"/>
                <w:sz w:val="28"/>
                <w:szCs w:val="28"/>
              </w:rPr>
              <w:t>Người đại diện hợp pháp</w:t>
            </w:r>
            <w:r w:rsidRPr="00B54298">
              <w:rPr>
                <w:rFonts w:ascii="Times New Roman" w:eastAsia="Times New Roman" w:hAnsi="Times New Roman" w:cs="Times New Roman"/>
                <w:color w:val="000000"/>
                <w:sz w:val="28"/>
                <w:szCs w:val="28"/>
              </w:rPr>
              <w:br/>
            </w:r>
            <w:r w:rsidRPr="00B54298">
              <w:rPr>
                <w:rFonts w:ascii="Times New Roman" w:eastAsia="Times New Roman" w:hAnsi="Times New Roman" w:cs="Times New Roman"/>
                <w:i/>
                <w:iCs/>
                <w:color w:val="000000"/>
                <w:sz w:val="26"/>
                <w:szCs w:val="26"/>
              </w:rPr>
              <w:t>(</w:t>
            </w:r>
            <w:r w:rsidRPr="00B54298">
              <w:rPr>
                <w:rFonts w:ascii="Times New Roman" w:eastAsia="Times New Roman" w:hAnsi="Times New Roman" w:cs="Times New Roman"/>
                <w:i/>
                <w:iCs/>
                <w:color w:val="000000"/>
                <w:sz w:val="26"/>
                <w:szCs w:val="26"/>
                <w:shd w:val="clear" w:color="auto" w:fill="FFFFFF"/>
                <w:lang w:val="vi-VN"/>
              </w:rPr>
              <w:t>Ký, ghi rõ, họ tên, chức vụ và đóng dấu</w:t>
            </w:r>
            <w:r w:rsidRPr="00B54298">
              <w:rPr>
                <w:rFonts w:ascii="Times New Roman" w:eastAsia="Times New Roman" w:hAnsi="Times New Roman" w:cs="Times New Roman"/>
                <w:i/>
                <w:iCs/>
                <w:color w:val="000000"/>
                <w:sz w:val="26"/>
                <w:szCs w:val="26"/>
              </w:rPr>
              <w:t>)</w:t>
            </w:r>
          </w:p>
        </w:tc>
      </w:tr>
    </w:tbl>
    <w:p w:rsidR="00CA12A5" w:rsidRPr="00B54298" w:rsidRDefault="00CA12A5" w:rsidP="00CA12A5">
      <w:pPr>
        <w:widowControl w:val="0"/>
        <w:spacing w:after="0" w:line="240" w:lineRule="auto"/>
        <w:jc w:val="both"/>
        <w:rPr>
          <w:rFonts w:ascii="Times New Roman" w:eastAsia="Times New Roman" w:hAnsi="Times New Roman" w:cs="Times New Roman"/>
          <w:b/>
          <w:color w:val="000000"/>
          <w:sz w:val="28"/>
          <w:szCs w:val="28"/>
        </w:rPr>
        <w:sectPr w:rsidR="00CA12A5" w:rsidRPr="00B54298" w:rsidSect="00AC1119">
          <w:footnotePr>
            <w:numRestart w:val="eachSect"/>
          </w:footnotePr>
          <w:pgSz w:w="11907" w:h="16840" w:code="9"/>
          <w:pgMar w:top="1134" w:right="1134" w:bottom="1134" w:left="1701" w:header="567" w:footer="454" w:gutter="0"/>
          <w:pgNumType w:start="1"/>
          <w:cols w:space="720"/>
          <w:titlePg/>
          <w:docGrid w:linePitch="326"/>
        </w:sectPr>
      </w:pPr>
    </w:p>
    <w:p w:rsidR="00CA12A5" w:rsidRPr="00B54298" w:rsidRDefault="00CA12A5" w:rsidP="00CA12A5">
      <w:pPr>
        <w:widowControl w:val="0"/>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rPr>
        <w:lastRenderedPageBreak/>
        <w:t>Phụ lục số 04</w:t>
      </w:r>
    </w:p>
    <w:p w:rsidR="00CA12A5" w:rsidRPr="00B54298" w:rsidRDefault="00CA12A5" w:rsidP="00CA12A5">
      <w:pPr>
        <w:spacing w:after="0" w:line="240" w:lineRule="auto"/>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i/>
          <w:iCs/>
          <w:color w:val="000000"/>
          <w:sz w:val="28"/>
          <w:szCs w:val="28"/>
          <w:shd w:val="clear" w:color="auto" w:fill="FFFFFF"/>
          <w:lang w:val="vi-VN"/>
        </w:rPr>
        <w:t>(Ban h</w:t>
      </w:r>
      <w:r w:rsidRPr="00B54298">
        <w:rPr>
          <w:rFonts w:ascii="Times New Roman" w:eastAsia="Times New Roman" w:hAnsi="Times New Roman" w:cs="Times New Roman"/>
          <w:i/>
          <w:iCs/>
          <w:color w:val="000000"/>
          <w:sz w:val="28"/>
          <w:szCs w:val="28"/>
          <w:shd w:val="clear" w:color="auto" w:fill="FFFFFF"/>
        </w:rPr>
        <w:t>à</w:t>
      </w:r>
      <w:r w:rsidRPr="00B54298">
        <w:rPr>
          <w:rFonts w:ascii="Times New Roman" w:eastAsia="Times New Roman" w:hAnsi="Times New Roman" w:cs="Times New Roman"/>
          <w:i/>
          <w:iCs/>
          <w:color w:val="000000"/>
          <w:sz w:val="28"/>
          <w:szCs w:val="28"/>
          <w:shd w:val="clear" w:color="auto" w:fill="FFFFFF"/>
          <w:lang w:val="vi-VN"/>
        </w:rPr>
        <w:t>nh k</w:t>
      </w:r>
      <w:r w:rsidRPr="00B54298">
        <w:rPr>
          <w:rFonts w:ascii="Times New Roman" w:eastAsia="Times New Roman" w:hAnsi="Times New Roman" w:cs="Times New Roman"/>
          <w:i/>
          <w:iCs/>
          <w:color w:val="000000"/>
          <w:sz w:val="28"/>
          <w:szCs w:val="28"/>
          <w:shd w:val="clear" w:color="auto" w:fill="FFFFFF"/>
        </w:rPr>
        <w:t>è</w:t>
      </w:r>
      <w:r w:rsidRPr="00B54298">
        <w:rPr>
          <w:rFonts w:ascii="Times New Roman" w:eastAsia="Times New Roman" w:hAnsi="Times New Roman" w:cs="Times New Roman"/>
          <w:i/>
          <w:iCs/>
          <w:color w:val="000000"/>
          <w:sz w:val="28"/>
          <w:szCs w:val="28"/>
          <w:shd w:val="clear" w:color="auto" w:fill="FFFFFF"/>
          <w:lang w:val="vi-VN"/>
        </w:rPr>
        <w:t>m theo Thông tư </w:t>
      </w:r>
      <w:r w:rsidRPr="00B54298">
        <w:rPr>
          <w:rFonts w:ascii="Times New Roman" w:eastAsia="Times New Roman" w:hAnsi="Times New Roman" w:cs="Times New Roman"/>
          <w:i/>
          <w:iCs/>
          <w:color w:val="000000"/>
          <w:sz w:val="28"/>
          <w:szCs w:val="28"/>
          <w:shd w:val="clear" w:color="auto" w:fill="FFFFFF"/>
        </w:rPr>
        <w:t xml:space="preserve">số 20/2019/TT-NHNN </w:t>
      </w:r>
      <w:r w:rsidRPr="00B54298">
        <w:rPr>
          <w:rFonts w:ascii="Times New Roman" w:eastAsia="Times New Roman" w:hAnsi="Times New Roman" w:cs="Times New Roman"/>
          <w:i/>
          <w:iCs/>
          <w:color w:val="000000"/>
          <w:sz w:val="28"/>
          <w:szCs w:val="28"/>
          <w:shd w:val="clear" w:color="auto" w:fill="FFFFFF"/>
          <w:lang w:val="vi-VN"/>
        </w:rPr>
        <w:t>ngày</w:t>
      </w:r>
      <w:r w:rsidRPr="00B54298">
        <w:rPr>
          <w:rFonts w:ascii="Times New Roman" w:eastAsia="Times New Roman" w:hAnsi="Times New Roman" w:cs="Times New Roman"/>
          <w:i/>
          <w:iCs/>
          <w:color w:val="000000"/>
          <w:sz w:val="28"/>
          <w:szCs w:val="28"/>
          <w:shd w:val="clear" w:color="auto" w:fill="FFFFFF"/>
        </w:rPr>
        <w:t xml:space="preserve"> 14/11/2019 </w:t>
      </w:r>
      <w:r w:rsidRPr="00B54298">
        <w:rPr>
          <w:rFonts w:ascii="Times New Roman" w:eastAsia="Times New Roman" w:hAnsi="Times New Roman" w:cs="Times New Roman"/>
          <w:i/>
          <w:iCs/>
          <w:color w:val="000000"/>
          <w:sz w:val="28"/>
          <w:szCs w:val="28"/>
          <w:shd w:val="clear" w:color="auto" w:fill="FFFFFF"/>
          <w:lang w:val="vi-VN"/>
        </w:rPr>
        <w:t>của Thống đốc Ngân hàng Nhà nước)</w:t>
      </w:r>
    </w:p>
    <w:p w:rsidR="00CA12A5" w:rsidRPr="00B54298" w:rsidRDefault="00CA12A5" w:rsidP="00CA12A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54298">
        <w:rPr>
          <w:rFonts w:ascii="Times New Roman" w:eastAsia="Times New Roman" w:hAnsi="Times New Roman" w:cs="Times New Roman"/>
          <w:b/>
          <w:bCs/>
          <w:color w:val="000000"/>
          <w:sz w:val="28"/>
          <w:szCs w:val="28"/>
          <w:lang w:val="vi-VN"/>
        </w:rPr>
        <w:t>PHỤ LỤC</w:t>
      </w:r>
      <w:r w:rsidRPr="00B54298">
        <w:rPr>
          <w:rFonts w:ascii="Times New Roman" w:eastAsia="Times New Roman" w:hAnsi="Times New Roman" w:cs="Times New Roman"/>
          <w:b/>
          <w:bCs/>
          <w:color w:val="000000"/>
          <w:sz w:val="28"/>
          <w:szCs w:val="28"/>
        </w:rPr>
        <w:t xml:space="preserve"> SỐ</w:t>
      </w:r>
      <w:r w:rsidRPr="00B54298">
        <w:rPr>
          <w:rFonts w:ascii="Times New Roman" w:eastAsia="Times New Roman" w:hAnsi="Times New Roman" w:cs="Times New Roman"/>
          <w:b/>
          <w:bCs/>
          <w:color w:val="000000"/>
          <w:sz w:val="28"/>
          <w:szCs w:val="28"/>
          <w:lang w:val="vi-VN"/>
        </w:rPr>
        <w:t xml:space="preserve"> </w:t>
      </w:r>
      <w:r w:rsidRPr="00B54298">
        <w:rPr>
          <w:rFonts w:ascii="Times New Roman" w:eastAsia="Times New Roman" w:hAnsi="Times New Roman" w:cs="Times New Roman"/>
          <w:b/>
          <w:bCs/>
          <w:color w:val="000000"/>
          <w:sz w:val="28"/>
          <w:szCs w:val="28"/>
        </w:rPr>
        <w:t>03</w:t>
      </w:r>
    </w:p>
    <w:p w:rsidR="00CA12A5" w:rsidRPr="00B54298" w:rsidRDefault="00CA12A5" w:rsidP="00CA12A5">
      <w:pPr>
        <w:shd w:val="clear" w:color="auto" w:fill="FFFFFF"/>
        <w:spacing w:after="0" w:line="234" w:lineRule="atLeast"/>
        <w:jc w:val="center"/>
        <w:rPr>
          <w:rFonts w:ascii="Times New Roman" w:eastAsia="Times New Roman" w:hAnsi="Times New Roman" w:cs="Times New Roman"/>
          <w:b/>
          <w:color w:val="000000"/>
          <w:sz w:val="28"/>
          <w:szCs w:val="28"/>
        </w:rPr>
      </w:pPr>
      <w:bookmarkStart w:id="1" w:name="chuong_phuluc_3_name"/>
      <w:r w:rsidRPr="00B54298">
        <w:rPr>
          <w:rFonts w:ascii="Times New Roman" w:eastAsia="Times New Roman" w:hAnsi="Times New Roman" w:cs="Times New Roman"/>
          <w:b/>
          <w:color w:val="000000"/>
          <w:sz w:val="28"/>
          <w:szCs w:val="28"/>
        </w:rPr>
        <w:t>M</w:t>
      </w:r>
      <w:r w:rsidRPr="00B54298">
        <w:rPr>
          <w:rFonts w:ascii="Times New Roman" w:eastAsia="Times New Roman" w:hAnsi="Times New Roman" w:cs="Times New Roman"/>
          <w:b/>
          <w:color w:val="000000"/>
          <w:sz w:val="28"/>
          <w:szCs w:val="28"/>
          <w:lang w:val="vi-VN"/>
        </w:rPr>
        <w:t>ẫu bảng phân tích các tài sản "</w:t>
      </w:r>
      <w:r w:rsidRPr="00B54298">
        <w:rPr>
          <w:rFonts w:ascii="Times New Roman" w:eastAsia="Times New Roman" w:hAnsi="Times New Roman" w:cs="Times New Roman"/>
          <w:b/>
          <w:color w:val="000000"/>
          <w:sz w:val="28"/>
          <w:szCs w:val="28"/>
        </w:rPr>
        <w:t>C</w:t>
      </w:r>
      <w:r w:rsidRPr="00B54298">
        <w:rPr>
          <w:rFonts w:ascii="Times New Roman" w:eastAsia="Times New Roman" w:hAnsi="Times New Roman" w:cs="Times New Roman"/>
          <w:b/>
          <w:color w:val="000000"/>
          <w:sz w:val="28"/>
          <w:szCs w:val="28"/>
          <w:lang w:val="vi-VN"/>
        </w:rPr>
        <w:t>ó" có thể thanh toán ngay</w:t>
      </w:r>
    </w:p>
    <w:p w:rsidR="00CA12A5" w:rsidRPr="00B54298" w:rsidRDefault="00CA12A5" w:rsidP="00CA12A5">
      <w:pPr>
        <w:shd w:val="clear" w:color="auto" w:fill="FFFFFF"/>
        <w:spacing w:after="120" w:line="234" w:lineRule="atLeast"/>
        <w:jc w:val="center"/>
        <w:rPr>
          <w:rFonts w:ascii="Times New Roman" w:eastAsia="Times New Roman" w:hAnsi="Times New Roman" w:cs="Times New Roman"/>
          <w:b/>
          <w:color w:val="000000"/>
          <w:sz w:val="28"/>
          <w:szCs w:val="28"/>
        </w:rPr>
      </w:pPr>
      <w:r w:rsidRPr="00B54298">
        <w:rPr>
          <w:rFonts w:ascii="Times New Roman" w:eastAsia="Times New Roman" w:hAnsi="Times New Roman" w:cs="Times New Roman"/>
          <w:b/>
          <w:color w:val="000000"/>
          <w:sz w:val="28"/>
          <w:szCs w:val="28"/>
          <w:lang w:val="vi-VN"/>
        </w:rPr>
        <w:t>và các tài sản "</w:t>
      </w:r>
      <w:r w:rsidRPr="00B54298">
        <w:rPr>
          <w:rFonts w:ascii="Times New Roman" w:eastAsia="Times New Roman" w:hAnsi="Times New Roman" w:cs="Times New Roman"/>
          <w:b/>
          <w:color w:val="000000"/>
          <w:sz w:val="28"/>
          <w:szCs w:val="28"/>
        </w:rPr>
        <w:t>N</w:t>
      </w:r>
      <w:r w:rsidRPr="00B54298">
        <w:rPr>
          <w:rFonts w:ascii="Times New Roman" w:eastAsia="Times New Roman" w:hAnsi="Times New Roman" w:cs="Times New Roman"/>
          <w:b/>
          <w:color w:val="000000"/>
          <w:sz w:val="28"/>
          <w:szCs w:val="28"/>
          <w:lang w:val="vi-VN"/>
        </w:rPr>
        <w:t>ợ" phải thanh toán</w:t>
      </w:r>
      <w:bookmarkEnd w:id="1"/>
      <w:r w:rsidRPr="00B54298">
        <w:rPr>
          <w:rFonts w:ascii="Times New Roman" w:eastAsia="Times New Roman" w:hAnsi="Times New Roman" w:cs="Times New Roman"/>
          <w:b/>
          <w:color w:val="000000"/>
          <w:sz w:val="28"/>
          <w:szCs w:val="28"/>
          <w:lang w:val="vi-VN"/>
        </w:rPr>
        <w:br/>
      </w:r>
      <w:r w:rsidRPr="00B54298">
        <w:rPr>
          <w:rFonts w:ascii="Times New Roman" w:eastAsia="Times New Roman" w:hAnsi="Times New Roman" w:cs="Times New Roman"/>
          <w:i/>
          <w:iCs/>
          <w:color w:val="000000"/>
          <w:sz w:val="28"/>
          <w:szCs w:val="28"/>
        </w:rPr>
        <w:t xml:space="preserve">                                                                                            </w:t>
      </w:r>
      <w:r w:rsidRPr="00B54298">
        <w:rPr>
          <w:rFonts w:ascii="Times New Roman" w:eastAsia="Times New Roman" w:hAnsi="Times New Roman" w:cs="Times New Roman"/>
          <w:i/>
          <w:iCs/>
          <w:color w:val="000000"/>
          <w:sz w:val="28"/>
          <w:szCs w:val="28"/>
          <w:lang w:val="vi-VN"/>
        </w:rPr>
        <w:t>Đơn vị tính: triệu đồng</w:t>
      </w:r>
    </w:p>
    <w:tbl>
      <w:tblPr>
        <w:tblW w:w="9215" w:type="dxa"/>
        <w:tblCellSpacing w:w="0" w:type="dxa"/>
        <w:shd w:val="clear" w:color="auto" w:fill="FFFFFF"/>
        <w:tblCellMar>
          <w:left w:w="0" w:type="dxa"/>
          <w:right w:w="0" w:type="dxa"/>
        </w:tblCellMar>
        <w:tblLook w:val="04A0" w:firstRow="1" w:lastRow="0" w:firstColumn="1" w:lastColumn="0" w:noHBand="0" w:noVBand="1"/>
      </w:tblPr>
      <w:tblGrid>
        <w:gridCol w:w="1979"/>
        <w:gridCol w:w="690"/>
        <w:gridCol w:w="783"/>
        <w:gridCol w:w="907"/>
        <w:gridCol w:w="940"/>
        <w:gridCol w:w="966"/>
        <w:gridCol w:w="1159"/>
        <w:gridCol w:w="1791"/>
      </w:tblGrid>
      <w:tr w:rsidR="00CA12A5" w:rsidRPr="00B54298" w:rsidTr="00B0761A">
        <w:trPr>
          <w:trHeight w:val="511"/>
          <w:tblCellSpacing w:w="0" w:type="dxa"/>
        </w:trPr>
        <w:tc>
          <w:tcPr>
            <w:tcW w:w="107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Khoản mục</w:t>
            </w:r>
          </w:p>
        </w:tc>
        <w:tc>
          <w:tcPr>
            <w:tcW w:w="799" w:type="pct"/>
            <w:gridSpan w:val="2"/>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Giá trị trên sổ sách</w:t>
            </w:r>
          </w:p>
        </w:tc>
        <w:tc>
          <w:tcPr>
            <w:tcW w:w="492" w:type="pct"/>
            <w:vMerge w:val="restar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Tỷ lệ xác định</w:t>
            </w:r>
          </w:p>
        </w:tc>
        <w:tc>
          <w:tcPr>
            <w:tcW w:w="1034" w:type="pct"/>
            <w:gridSpan w:val="2"/>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Giá trị để tính toán</w:t>
            </w:r>
          </w:p>
        </w:tc>
        <w:tc>
          <w:tcPr>
            <w:tcW w:w="629" w:type="pct"/>
            <w:vMerge w:val="restar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Tổng cộng</w:t>
            </w:r>
          </w:p>
        </w:tc>
        <w:tc>
          <w:tcPr>
            <w:tcW w:w="972" w:type="pct"/>
            <w:vMerge w:val="restar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Căn cứ xác định thời gian đến hạn /Ghi chú</w:t>
            </w:r>
          </w:p>
        </w:tc>
      </w:tr>
      <w:tr w:rsidR="00CA12A5" w:rsidRPr="00B54298" w:rsidTr="00B0761A">
        <w:trPr>
          <w:tblCellSpacing w:w="0" w:type="dxa"/>
        </w:trPr>
        <w:tc>
          <w:tcPr>
            <w:tcW w:w="10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rPr>
                <w:rFonts w:ascii="Times New Roman" w:eastAsia="Times New Roman" w:hAnsi="Times New Roman" w:cs="Times New Roman"/>
                <w:color w:val="000000"/>
                <w:sz w:val="19"/>
                <w:szCs w:val="19"/>
              </w:rPr>
            </w:pP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Ngày làm việc tiếp theo</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T</w:t>
            </w:r>
            <w:r w:rsidRPr="00B54298">
              <w:rPr>
                <w:rFonts w:ascii="Times New Roman" w:eastAsia="Times New Roman" w:hAnsi="Times New Roman" w:cs="Times New Roman"/>
                <w:b/>
                <w:bCs/>
                <w:color w:val="000000"/>
                <w:sz w:val="19"/>
                <w:szCs w:val="19"/>
              </w:rPr>
              <w:t xml:space="preserve">ừ </w:t>
            </w:r>
            <w:r w:rsidRPr="00B54298">
              <w:rPr>
                <w:rFonts w:ascii="Times New Roman" w:eastAsia="Times New Roman" w:hAnsi="Times New Roman" w:cs="Times New Roman"/>
                <w:b/>
                <w:bCs/>
                <w:color w:val="000000"/>
                <w:sz w:val="19"/>
                <w:szCs w:val="19"/>
                <w:lang w:val="vi-VN"/>
              </w:rPr>
              <w:t>ngày thứ 2 đến ngày th</w:t>
            </w:r>
            <w:r w:rsidRPr="00B54298">
              <w:rPr>
                <w:rFonts w:ascii="Times New Roman" w:eastAsia="Times New Roman" w:hAnsi="Times New Roman" w:cs="Times New Roman"/>
                <w:b/>
                <w:bCs/>
                <w:color w:val="000000"/>
                <w:sz w:val="19"/>
                <w:szCs w:val="19"/>
              </w:rPr>
              <w:t>ứ</w:t>
            </w:r>
            <w:r w:rsidRPr="00B54298">
              <w:rPr>
                <w:rFonts w:ascii="Times New Roman" w:eastAsia="Times New Roman" w:hAnsi="Times New Roman" w:cs="Times New Roman"/>
                <w:b/>
                <w:bCs/>
                <w:color w:val="000000"/>
                <w:sz w:val="19"/>
                <w:szCs w:val="19"/>
                <w:lang w:val="vi-VN"/>
              </w:rPr>
              <w:t> 7</w:t>
            </w:r>
          </w:p>
        </w:tc>
        <w:tc>
          <w:tcPr>
            <w:tcW w:w="492" w:type="pct"/>
            <w:vMerge/>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rPr>
                <w:rFonts w:ascii="Times New Roman" w:eastAsia="Times New Roman" w:hAnsi="Times New Roman" w:cs="Times New Roman"/>
                <w:color w:val="000000"/>
                <w:sz w:val="19"/>
                <w:szCs w:val="19"/>
              </w:rPr>
            </w:pP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Ngày làm việc tiếp theo</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T</w:t>
            </w:r>
            <w:r w:rsidRPr="00B54298">
              <w:rPr>
                <w:rFonts w:ascii="Times New Roman" w:eastAsia="Times New Roman" w:hAnsi="Times New Roman" w:cs="Times New Roman"/>
                <w:b/>
                <w:bCs/>
                <w:color w:val="000000"/>
                <w:sz w:val="19"/>
                <w:szCs w:val="19"/>
              </w:rPr>
              <w:t xml:space="preserve">ừ </w:t>
            </w:r>
            <w:r w:rsidRPr="00B54298">
              <w:rPr>
                <w:rFonts w:ascii="Times New Roman" w:eastAsia="Times New Roman" w:hAnsi="Times New Roman" w:cs="Times New Roman"/>
                <w:b/>
                <w:bCs/>
                <w:color w:val="000000"/>
                <w:sz w:val="19"/>
                <w:szCs w:val="19"/>
                <w:lang w:val="vi-VN"/>
              </w:rPr>
              <w:t>ngày th</w:t>
            </w:r>
            <w:r w:rsidRPr="00B54298">
              <w:rPr>
                <w:rFonts w:ascii="Times New Roman" w:eastAsia="Times New Roman" w:hAnsi="Times New Roman" w:cs="Times New Roman"/>
                <w:b/>
                <w:bCs/>
                <w:color w:val="000000"/>
                <w:sz w:val="19"/>
                <w:szCs w:val="19"/>
              </w:rPr>
              <w:t>ứ</w:t>
            </w:r>
            <w:r w:rsidRPr="00B54298">
              <w:rPr>
                <w:rFonts w:ascii="Times New Roman" w:eastAsia="Times New Roman" w:hAnsi="Times New Roman" w:cs="Times New Roman"/>
                <w:b/>
                <w:bCs/>
                <w:color w:val="000000"/>
                <w:sz w:val="19"/>
                <w:szCs w:val="19"/>
                <w:lang w:val="vi-VN"/>
              </w:rPr>
              <w:t> 2 đến ngày thứ 7</w:t>
            </w:r>
          </w:p>
        </w:tc>
        <w:tc>
          <w:tcPr>
            <w:tcW w:w="629" w:type="pct"/>
            <w:vMerge/>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rPr>
                <w:rFonts w:ascii="Times New Roman" w:eastAsia="Times New Roman" w:hAnsi="Times New Roman" w:cs="Times New Roman"/>
                <w:color w:val="000000"/>
                <w:sz w:val="19"/>
                <w:szCs w:val="19"/>
              </w:rPr>
            </w:pPr>
          </w:p>
        </w:tc>
        <w:tc>
          <w:tcPr>
            <w:tcW w:w="972" w:type="pct"/>
            <w:vMerge/>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rPr>
                <w:rFonts w:ascii="Times New Roman" w:eastAsia="Times New Roman" w:hAnsi="Times New Roman" w:cs="Times New Roman"/>
                <w:color w:val="000000"/>
                <w:sz w:val="19"/>
                <w:szCs w:val="19"/>
              </w:rPr>
            </w:pPr>
          </w:p>
        </w:tc>
      </w:tr>
      <w:tr w:rsidR="00CA12A5" w:rsidRPr="00B54298" w:rsidTr="00B0761A">
        <w:trPr>
          <w:tblCellSpacing w:w="0" w:type="dxa"/>
        </w:trPr>
        <w:tc>
          <w:tcPr>
            <w:tcW w:w="10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rPr>
                <w:rFonts w:ascii="Times New Roman" w:eastAsia="Times New Roman" w:hAnsi="Times New Roman" w:cs="Times New Roman"/>
                <w:color w:val="000000"/>
                <w:sz w:val="19"/>
                <w:szCs w:val="19"/>
              </w:rPr>
            </w:pPr>
          </w:p>
        </w:tc>
        <w:tc>
          <w:tcPr>
            <w:tcW w:w="374"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(1)</w:t>
            </w:r>
          </w:p>
        </w:tc>
        <w:tc>
          <w:tcPr>
            <w:tcW w:w="424"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(2)</w:t>
            </w:r>
          </w:p>
        </w:tc>
        <w:tc>
          <w:tcPr>
            <w:tcW w:w="492"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(3)</w:t>
            </w:r>
          </w:p>
        </w:tc>
        <w:tc>
          <w:tcPr>
            <w:tcW w:w="510"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(4) = (</w:t>
            </w:r>
            <w:r w:rsidRPr="00B54298">
              <w:rPr>
                <w:rFonts w:ascii="Times New Roman" w:eastAsia="Times New Roman" w:hAnsi="Times New Roman" w:cs="Times New Roman"/>
                <w:b/>
                <w:bCs/>
                <w:color w:val="000000"/>
                <w:sz w:val="19"/>
                <w:szCs w:val="19"/>
              </w:rPr>
              <w:t>1</w:t>
            </w:r>
            <w:r w:rsidRPr="00B54298">
              <w:rPr>
                <w:rFonts w:ascii="Times New Roman" w:eastAsia="Times New Roman" w:hAnsi="Times New Roman" w:cs="Times New Roman"/>
                <w:b/>
                <w:bCs/>
                <w:color w:val="000000"/>
                <w:sz w:val="19"/>
                <w:szCs w:val="19"/>
                <w:lang w:val="vi-VN"/>
              </w:rPr>
              <w:t>) x (3)</w:t>
            </w:r>
          </w:p>
        </w:tc>
        <w:tc>
          <w:tcPr>
            <w:tcW w:w="524"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(5) = (2) x (3)</w:t>
            </w:r>
          </w:p>
        </w:tc>
        <w:tc>
          <w:tcPr>
            <w:tcW w:w="629"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rPr>
              <w:t>(6)=(4)+(5)</w:t>
            </w:r>
          </w:p>
        </w:tc>
        <w:tc>
          <w:tcPr>
            <w:tcW w:w="972"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after="0" w:line="240" w:lineRule="auto"/>
              <w:rPr>
                <w:rFonts w:ascii="Times New Roman" w:eastAsia="Times New Roman" w:hAnsi="Times New Roman" w:cs="Times New Roman"/>
                <w:color w:val="000000"/>
                <w:sz w:val="19"/>
                <w:szCs w:val="19"/>
              </w:rPr>
            </w:pPr>
          </w:p>
        </w:tc>
      </w:tr>
      <w:tr w:rsidR="00CA12A5" w:rsidRPr="00B54298" w:rsidTr="00B0761A">
        <w:trPr>
          <w:trHeight w:val="811"/>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I. Tài sản “Có” có thể thanh toán ngay</w:t>
            </w:r>
            <w:r w:rsidRPr="00B54298">
              <w:rPr>
                <w:rFonts w:ascii="Times New Roman" w:eastAsia="Times New Roman" w:hAnsi="Times New Roman" w:cs="Times New Roman"/>
                <w:b/>
                <w:bCs/>
                <w:color w:val="000000"/>
                <w:sz w:val="19"/>
                <w:szCs w:val="19"/>
              </w:rPr>
              <w:t xml:space="preserve"> (I=1+2+3+4+5+6+7+8)</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164</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307</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 </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rPr>
              <w:t>193,1</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rPr>
              <w:t>390,4</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 </w:t>
            </w:r>
          </w:p>
        </w:tc>
      </w:tr>
      <w:tr w:rsidR="00CA12A5" w:rsidRPr="00B54298" w:rsidTr="00B0761A">
        <w:trPr>
          <w:trHeight w:val="59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 Ti</w:t>
            </w:r>
            <w:r w:rsidRPr="00B54298">
              <w:rPr>
                <w:rFonts w:ascii="Times New Roman" w:eastAsia="Times New Roman" w:hAnsi="Times New Roman" w:cs="Times New Roman"/>
                <w:color w:val="000000"/>
                <w:sz w:val="19"/>
                <w:szCs w:val="19"/>
              </w:rPr>
              <w:t>ề</w:t>
            </w:r>
            <w:r w:rsidRPr="00B54298">
              <w:rPr>
                <w:rFonts w:ascii="Times New Roman" w:eastAsia="Times New Roman" w:hAnsi="Times New Roman" w:cs="Times New Roman"/>
                <w:color w:val="000000"/>
                <w:sz w:val="19"/>
                <w:szCs w:val="19"/>
                <w:lang w:val="vi-VN"/>
              </w:rPr>
              <w:t>n mặt tại quỹ</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w:t>
            </w:r>
            <w:r w:rsidRPr="00B54298">
              <w:rPr>
                <w:rFonts w:ascii="Times New Roman" w:eastAsia="Times New Roman" w:hAnsi="Times New Roman" w:cs="Times New Roman"/>
                <w:color w:val="000000"/>
                <w:sz w:val="19"/>
                <w:szCs w:val="19"/>
              </w:rPr>
              <w:t>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Số dư cuối ngày hôm trước</w:t>
            </w:r>
          </w:p>
        </w:tc>
      </w:tr>
      <w:tr w:rsidR="00CA12A5" w:rsidRPr="00B54298" w:rsidTr="00B0761A">
        <w:trPr>
          <w:trHeight w:val="41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 Tiền gửi tại Ngân hàng Nhà nước</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Số dư cuối ngày hôm trước</w:t>
            </w: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w:t>
            </w:r>
            <w:r w:rsidRPr="00B54298">
              <w:rPr>
                <w:rFonts w:ascii="Times New Roman" w:eastAsia="Times New Roman" w:hAnsi="Times New Roman" w:cs="Times New Roman"/>
                <w:color w:val="000000"/>
                <w:sz w:val="19"/>
                <w:szCs w:val="19"/>
              </w:rPr>
              <w:t>.</w:t>
            </w:r>
            <w:r w:rsidRPr="00B54298">
              <w:rPr>
                <w:rFonts w:ascii="Times New Roman" w:eastAsia="Times New Roman" w:hAnsi="Times New Roman" w:cs="Times New Roman"/>
                <w:color w:val="000000"/>
                <w:sz w:val="19"/>
                <w:szCs w:val="19"/>
                <w:lang w:val="vi-VN"/>
              </w:rPr>
              <w:t xml:space="preserve"> Tiền gửi </w:t>
            </w:r>
            <w:r w:rsidRPr="00B54298">
              <w:rPr>
                <w:rFonts w:ascii="Times New Roman" w:eastAsia="Times New Roman" w:hAnsi="Times New Roman" w:cs="Times New Roman"/>
                <w:color w:val="000000"/>
                <w:sz w:val="19"/>
                <w:szCs w:val="19"/>
              </w:rPr>
              <w:t xml:space="preserve">không kỳ hạn </w:t>
            </w:r>
            <w:r w:rsidRPr="00B54298">
              <w:rPr>
                <w:rFonts w:ascii="Times New Roman" w:eastAsia="Times New Roman" w:hAnsi="Times New Roman" w:cs="Times New Roman"/>
                <w:color w:val="000000"/>
                <w:sz w:val="19"/>
                <w:szCs w:val="19"/>
                <w:lang w:val="vi-VN"/>
              </w:rPr>
              <w:t xml:space="preserve">tại ngân hàng hợp tác xã </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12</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12</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Gốc</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Ghi nhận theo tổng số dư tiền gửi vào ngân hàng hợp tác xã</w:t>
            </w: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4.</w:t>
            </w:r>
            <w:r w:rsidRPr="00B54298">
              <w:rPr>
                <w:rFonts w:ascii="Times New Roman" w:eastAsia="Times New Roman" w:hAnsi="Times New Roman" w:cs="Times New Roman"/>
                <w:color w:val="000000"/>
                <w:sz w:val="19"/>
                <w:szCs w:val="19"/>
                <w:lang w:val="vi-VN"/>
              </w:rPr>
              <w:t xml:space="preserve"> Tiền gửi </w:t>
            </w:r>
            <w:r w:rsidRPr="00B54298">
              <w:rPr>
                <w:rFonts w:ascii="Times New Roman" w:eastAsia="Times New Roman" w:hAnsi="Times New Roman" w:cs="Times New Roman"/>
                <w:color w:val="000000"/>
                <w:sz w:val="19"/>
                <w:szCs w:val="19"/>
              </w:rPr>
              <w:t xml:space="preserve">có kỳ hạn </w:t>
            </w:r>
            <w:r w:rsidRPr="00B54298">
              <w:rPr>
                <w:rFonts w:ascii="Times New Roman" w:eastAsia="Times New Roman" w:hAnsi="Times New Roman" w:cs="Times New Roman"/>
                <w:color w:val="000000"/>
                <w:sz w:val="19"/>
                <w:szCs w:val="19"/>
                <w:lang w:val="vi-VN"/>
              </w:rPr>
              <w:t>tại ngân hàng hợp tác xã</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60</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sz w:val="19"/>
                <w:szCs w:val="19"/>
              </w:rPr>
            </w:pPr>
            <w:r w:rsidRPr="00B54298">
              <w:rPr>
                <w:rFonts w:ascii="Times New Roman" w:eastAsia="Times New Roman" w:hAnsi="Times New Roman" w:cs="Times New Roman"/>
                <w:sz w:val="19"/>
                <w:szCs w:val="19"/>
              </w:rPr>
              <w:t>70</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sz w:val="19"/>
                <w:szCs w:val="19"/>
              </w:rPr>
            </w:pPr>
            <w:r w:rsidRPr="00B54298">
              <w:rPr>
                <w:rFonts w:ascii="Times New Roman" w:eastAsia="Times New Roman" w:hAnsi="Times New Roman" w:cs="Times New Roman"/>
                <w:sz w:val="19"/>
                <w:szCs w:val="19"/>
              </w:rPr>
              <w:t>60</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80</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 xml:space="preserve">Cột (4) = Cột (1) + tiền gửi (gốc) tại cột (2).  </w:t>
            </w:r>
          </w:p>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Cột (6) = Cột (1) + cột (2).</w:t>
            </w:r>
          </w:p>
        </w:tc>
      </w:tr>
      <w:tr w:rsidR="00CA12A5" w:rsidRPr="00B54298" w:rsidTr="00B0761A">
        <w:trPr>
          <w:trHeight w:val="51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G</w:t>
            </w:r>
            <w:r w:rsidRPr="00B54298">
              <w:rPr>
                <w:rFonts w:ascii="Times New Roman" w:eastAsia="Times New Roman" w:hAnsi="Times New Roman" w:cs="Times New Roman"/>
                <w:color w:val="000000"/>
                <w:sz w:val="19"/>
                <w:szCs w:val="19"/>
              </w:rPr>
              <w:t>ố</w:t>
            </w:r>
            <w:r w:rsidRPr="00B54298">
              <w:rPr>
                <w:rFonts w:ascii="Times New Roman" w:eastAsia="Times New Roman" w:hAnsi="Times New Roman" w:cs="Times New Roman"/>
                <w:color w:val="000000"/>
                <w:sz w:val="19"/>
                <w:szCs w:val="19"/>
                <w:lang w:val="vi-VN"/>
              </w:rPr>
              <w:t>c</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18</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50</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sz w:val="19"/>
                <w:szCs w:val="19"/>
              </w:rPr>
            </w:pPr>
            <w:r w:rsidRPr="00B54298">
              <w:rPr>
                <w:rFonts w:ascii="Times New Roman" w:eastAsia="Times New Roman" w:hAnsi="Times New Roman" w:cs="Times New Roman"/>
                <w:sz w:val="19"/>
                <w:szCs w:val="19"/>
              </w:rPr>
              <w:t>6</w:t>
            </w:r>
            <w:r w:rsidRPr="00B54298">
              <w:rPr>
                <w:rFonts w:ascii="Times New Roman" w:eastAsia="Times New Roman" w:hAnsi="Times New Roman" w:cs="Times New Roman"/>
                <w:sz w:val="19"/>
                <w:szCs w:val="19"/>
                <w:lang w:val="vi-VN"/>
              </w:rPr>
              <w:t>8</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sz w:val="19"/>
                <w:szCs w:val="19"/>
              </w:rPr>
            </w:pPr>
            <w:r w:rsidRPr="00B54298">
              <w:rPr>
                <w:rFonts w:ascii="Times New Roman" w:eastAsia="Times New Roman" w:hAnsi="Times New Roman" w:cs="Times New Roman"/>
                <w:sz w:val="19"/>
                <w:szCs w:val="19"/>
              </w:rPr>
              <w:t>50</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68</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Cột (4) và (6) =  Cột (1) + cột (2).</w:t>
            </w:r>
          </w:p>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Ghi nhận theo tổng số dư tiền gửi tại NHHTX và được tính 100% theo số tiền gốc dưới mọi kỳ hạn.</w:t>
            </w:r>
            <w:r w:rsidRPr="00B54298">
              <w:rPr>
                <w:rFonts w:ascii="Times New Roman" w:eastAsia="Times New Roman" w:hAnsi="Times New Roman" w:cs="Times New Roman"/>
                <w:color w:val="000000"/>
                <w:sz w:val="19"/>
                <w:szCs w:val="19"/>
                <w:lang w:val="vi-VN"/>
              </w:rPr>
              <w:t xml:space="preserve"> </w:t>
            </w: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10</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12</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 xml:space="preserve">Tính theo dư nợ thực tế đến hạn của hợp đồng </w:t>
            </w: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5</w:t>
            </w:r>
            <w:r w:rsidRPr="00B54298">
              <w:rPr>
                <w:rFonts w:ascii="Times New Roman" w:eastAsia="Times New Roman" w:hAnsi="Times New Roman" w:cs="Times New Roman"/>
                <w:color w:val="000000"/>
                <w:sz w:val="19"/>
                <w:szCs w:val="19"/>
                <w:lang w:val="vi-VN"/>
              </w:rPr>
              <w:t>. Tiền gửi thanh toán tại ngân hàng thương mại, chi nhánh ngân hàng nước ngoài</w:t>
            </w:r>
          </w:p>
        </w:tc>
        <w:tc>
          <w:tcPr>
            <w:tcW w:w="374"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424"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524"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972" w:type="pct"/>
            <w:tcBorders>
              <w:top w:val="nil"/>
              <w:left w:val="nil"/>
              <w:bottom w:val="single" w:sz="8" w:space="0" w:color="auto"/>
              <w:right w:val="single" w:sz="8" w:space="0" w:color="auto"/>
            </w:tcBorders>
            <w:shd w:val="clear" w:color="auto" w:fill="FFFFFF"/>
            <w:vAlign w:val="center"/>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Số dư cuối ngày hôm trước</w:t>
            </w:r>
          </w:p>
        </w:tc>
      </w:tr>
      <w:tr w:rsidR="00CA12A5" w:rsidRPr="00B54298" w:rsidTr="00CA12A5">
        <w:trPr>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bookmarkStart w:id="2" w:name="_GoBack"/>
            <w:r w:rsidRPr="00B54298">
              <w:rPr>
                <w:rFonts w:ascii="Times New Roman" w:eastAsia="Times New Roman" w:hAnsi="Times New Roman" w:cs="Times New Roman"/>
                <w:color w:val="000000"/>
                <w:sz w:val="19"/>
                <w:szCs w:val="19"/>
              </w:rPr>
              <w:t>6</w:t>
            </w:r>
            <w:r w:rsidRPr="00B54298">
              <w:rPr>
                <w:rFonts w:ascii="Times New Roman" w:eastAsia="Times New Roman" w:hAnsi="Times New Roman" w:cs="Times New Roman"/>
                <w:color w:val="000000"/>
                <w:sz w:val="19"/>
                <w:szCs w:val="19"/>
                <w:lang w:val="vi-VN"/>
              </w:rPr>
              <w:t>. Dư nợ đến hạn thanh toán của các khoản cho vay (trừ nợ xấu) có bảo đảm bằng tài sản</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89</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17,6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71,2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88,8</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60" w:after="6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Theo kỳ hạn trên hợp đồng vay</w:t>
            </w:r>
          </w:p>
        </w:tc>
      </w:tr>
      <w:tr w:rsidR="00CA12A5" w:rsidRPr="00B54298" w:rsidTr="00CA12A5">
        <w:trPr>
          <w:trHeight w:val="202"/>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lastRenderedPageBreak/>
              <w:t>- Gốc</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80</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64</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80</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CA12A5">
        <w:trPr>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8,8</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60" w:after="60" w:line="24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bookmarkEnd w:id="2"/>
      <w:tr w:rsidR="00CA12A5" w:rsidRPr="00B54298" w:rsidTr="00B0761A">
        <w:trPr>
          <w:trHeight w:val="692"/>
          <w:tblCellSpacing w:w="0" w:type="dxa"/>
        </w:trPr>
        <w:tc>
          <w:tcPr>
            <w:tcW w:w="107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7</w:t>
            </w:r>
            <w:r w:rsidRPr="00B54298">
              <w:rPr>
                <w:rFonts w:ascii="Times New Roman" w:eastAsia="Times New Roman" w:hAnsi="Times New Roman" w:cs="Times New Roman"/>
                <w:color w:val="000000"/>
                <w:sz w:val="19"/>
                <w:szCs w:val="19"/>
                <w:lang w:val="vi-VN"/>
              </w:rPr>
              <w:t>. Dư nợ đến hạn thanh toán của các khoản cho vay (trừ nợ xấu) không có bảo đảm b</w:t>
            </w:r>
            <w:r w:rsidRPr="00B54298">
              <w:rPr>
                <w:rFonts w:ascii="Times New Roman" w:eastAsia="Times New Roman" w:hAnsi="Times New Roman" w:cs="Times New Roman"/>
                <w:color w:val="000000"/>
                <w:sz w:val="19"/>
                <w:szCs w:val="19"/>
              </w:rPr>
              <w:t>ằ</w:t>
            </w:r>
            <w:r w:rsidRPr="00B54298">
              <w:rPr>
                <w:rFonts w:ascii="Times New Roman" w:eastAsia="Times New Roman" w:hAnsi="Times New Roman" w:cs="Times New Roman"/>
                <w:color w:val="000000"/>
                <w:sz w:val="19"/>
                <w:szCs w:val="19"/>
                <w:lang w:val="vi-VN"/>
              </w:rPr>
              <w:t>ng tài sản</w:t>
            </w:r>
          </w:p>
        </w:tc>
        <w:tc>
          <w:tcPr>
            <w:tcW w:w="374"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110</w:t>
            </w:r>
          </w:p>
        </w:tc>
        <w:tc>
          <w:tcPr>
            <w:tcW w:w="492"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75%</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22,5</w:t>
            </w:r>
          </w:p>
        </w:tc>
        <w:tc>
          <w:tcPr>
            <w:tcW w:w="524"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82,5</w:t>
            </w:r>
          </w:p>
        </w:tc>
        <w:tc>
          <w:tcPr>
            <w:tcW w:w="629"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105</w:t>
            </w:r>
          </w:p>
        </w:tc>
        <w:tc>
          <w:tcPr>
            <w:tcW w:w="972"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Theo kỳ hạn tr</w:t>
            </w:r>
            <w:r w:rsidRPr="00B54298">
              <w:rPr>
                <w:rFonts w:ascii="Times New Roman" w:eastAsia="Times New Roman" w:hAnsi="Times New Roman" w:cs="Times New Roman"/>
                <w:color w:val="000000"/>
                <w:sz w:val="19"/>
                <w:szCs w:val="19"/>
              </w:rPr>
              <w:t>ê</w:t>
            </w:r>
            <w:r w:rsidRPr="00B54298">
              <w:rPr>
                <w:rFonts w:ascii="Times New Roman" w:eastAsia="Times New Roman" w:hAnsi="Times New Roman" w:cs="Times New Roman"/>
                <w:color w:val="000000"/>
                <w:sz w:val="19"/>
                <w:szCs w:val="19"/>
                <w:lang w:val="vi-VN"/>
              </w:rPr>
              <w:t>n hợp đồng vay</w:t>
            </w:r>
          </w:p>
        </w:tc>
      </w:tr>
      <w:tr w:rsidR="00CA12A5" w:rsidRPr="00B54298" w:rsidTr="00B0761A">
        <w:trPr>
          <w:trHeight w:val="346"/>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G</w:t>
            </w:r>
            <w:r w:rsidRPr="00B54298">
              <w:rPr>
                <w:rFonts w:ascii="Times New Roman" w:eastAsia="Times New Roman" w:hAnsi="Times New Roman" w:cs="Times New Roman"/>
                <w:color w:val="000000"/>
                <w:sz w:val="19"/>
                <w:szCs w:val="19"/>
              </w:rPr>
              <w:t>ốc</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28</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75%</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21</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75</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96</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rHeight w:val="408"/>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75%</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1,5</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7,5</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rHeight w:val="2957"/>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8</w:t>
            </w:r>
            <w:r w:rsidRPr="00B54298">
              <w:rPr>
                <w:rFonts w:ascii="Times New Roman" w:eastAsia="Times New Roman" w:hAnsi="Times New Roman" w:cs="Times New Roman"/>
                <w:color w:val="000000"/>
                <w:sz w:val="19"/>
                <w:szCs w:val="19"/>
                <w:lang w:val="vi-VN"/>
              </w:rPr>
              <w:t>. Dư nợ đến hạn của các khoản nợ khác phải thu</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48</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70%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21</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33,6</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54,6</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L</w:t>
            </w:r>
            <w:r w:rsidRPr="00B54298">
              <w:rPr>
                <w:rFonts w:ascii="Times New Roman" w:eastAsia="Times New Roman" w:hAnsi="Times New Roman" w:cs="Times New Roman"/>
                <w:color w:val="000000"/>
                <w:sz w:val="19"/>
                <w:szCs w:val="19"/>
              </w:rPr>
              <w:t>ấ</w:t>
            </w:r>
            <w:r w:rsidRPr="00B54298">
              <w:rPr>
                <w:rFonts w:ascii="Times New Roman" w:eastAsia="Times New Roman" w:hAnsi="Times New Roman" w:cs="Times New Roman"/>
                <w:color w:val="000000"/>
                <w:sz w:val="19"/>
                <w:szCs w:val="19"/>
                <w:lang w:val="vi-VN"/>
              </w:rPr>
              <w:t>y </w:t>
            </w:r>
            <w:r w:rsidRPr="00B54298">
              <w:rPr>
                <w:rFonts w:ascii="Times New Roman" w:eastAsia="Times New Roman" w:hAnsi="Times New Roman" w:cs="Times New Roman"/>
                <w:color w:val="000000"/>
                <w:sz w:val="19"/>
                <w:szCs w:val="19"/>
              </w:rPr>
              <w:t>số tiền chắc chắn </w:t>
            </w:r>
            <w:r w:rsidRPr="00B54298">
              <w:rPr>
                <w:rFonts w:ascii="Times New Roman" w:eastAsia="Times New Roman" w:hAnsi="Times New Roman" w:cs="Times New Roman"/>
                <w:color w:val="000000"/>
                <w:sz w:val="19"/>
                <w:szCs w:val="19"/>
                <w:lang w:val="vi-VN"/>
              </w:rPr>
              <w:t>sẽ thu được phát sinh từ việc thực hiện “Tài sản Có khác” theo hướng dẫn của Thống đốc Ngân hàng Nhà nước về chế độ báo cáo tài chính đối với quỹ tín dụng nhân dân và các văn bản khác có liên quan, điền vào các cột thích hợp tương ứng với ngày phát sinh dòng tiền.</w:t>
            </w:r>
          </w:p>
        </w:tc>
      </w:tr>
      <w:tr w:rsidR="00CA12A5" w:rsidRPr="00B54298" w:rsidTr="00B0761A">
        <w:trPr>
          <w:trHeight w:val="89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II. Tài sản “Nợ” phải thanh toán</w:t>
            </w:r>
          </w:p>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w:t>
            </w:r>
            <w:r w:rsidRPr="00B54298">
              <w:rPr>
                <w:rFonts w:ascii="Times New Roman" w:eastAsia="Times New Roman" w:hAnsi="Times New Roman" w:cs="Times New Roman"/>
                <w:b/>
                <w:bCs/>
                <w:color w:val="000000"/>
                <w:sz w:val="19"/>
                <w:szCs w:val="19"/>
              </w:rPr>
              <w:t>II</w:t>
            </w:r>
            <w:r w:rsidRPr="00B54298">
              <w:rPr>
                <w:rFonts w:ascii="Times New Roman" w:eastAsia="Times New Roman" w:hAnsi="Times New Roman" w:cs="Times New Roman"/>
                <w:b/>
                <w:bCs/>
                <w:color w:val="000000"/>
                <w:sz w:val="19"/>
                <w:szCs w:val="19"/>
                <w:lang w:val="vi-VN"/>
              </w:rPr>
              <w:t>=1+2+3+4)</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102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211</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rPr>
              <w:t>73,1</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rPr>
              <w:t>211</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rPr>
              <w:t>284,1</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rHeight w:val="93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 Tiền gửi có kỳ hạn của khách hàng đến hạn thanh toán</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116</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22</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116</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138</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Theo kỳ hạn trên hợp đồng tiền gửi</w:t>
            </w:r>
          </w:p>
        </w:tc>
      </w:tr>
      <w:tr w:rsidR="00CA12A5" w:rsidRPr="00B54298" w:rsidTr="00B0761A">
        <w:trPr>
          <w:trHeight w:val="647"/>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Gốc</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105</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20</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105</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125</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rHeight w:val="69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11</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11</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13</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rHeight w:val="1188"/>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2. Tiền gửi không kỳ hạn của khách hàng</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34</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15%</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5,1</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5,1</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Số dư bình quân trong thời gian 30 ngày liền kề trước kể từ ngày hôm trước</w:t>
            </w:r>
          </w:p>
        </w:tc>
      </w:tr>
      <w:tr w:rsidR="00CA12A5" w:rsidRPr="00B54298" w:rsidTr="00B0761A">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Gốc</w:t>
            </w:r>
          </w:p>
        </w:tc>
        <w:tc>
          <w:tcPr>
            <w:tcW w:w="37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4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15%</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4,5</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4,5</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CA12A5">
        <w:trPr>
          <w:trHeight w:val="865"/>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4</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15%</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Không điền</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0,6</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before="120" w:after="120" w:line="234" w:lineRule="atLeast"/>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CA12A5">
        <w:trPr>
          <w:trHeight w:val="1163"/>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w:t>
            </w:r>
            <w:r w:rsidRPr="00B54298">
              <w:rPr>
                <w:rFonts w:ascii="Times New Roman" w:eastAsia="Times New Roman" w:hAnsi="Times New Roman" w:cs="Times New Roman"/>
                <w:color w:val="000000"/>
                <w:sz w:val="19"/>
                <w:szCs w:val="19"/>
              </w:rPr>
              <w:t>.</w:t>
            </w:r>
            <w:r w:rsidRPr="00B54298">
              <w:rPr>
                <w:rFonts w:ascii="Times New Roman" w:eastAsia="Times New Roman" w:hAnsi="Times New Roman" w:cs="Times New Roman"/>
                <w:color w:val="000000"/>
                <w:sz w:val="19"/>
                <w:szCs w:val="19"/>
                <w:lang w:val="vi-VN"/>
              </w:rPr>
              <w:t> Các khoản vay từ tổ chức tín dụng khác, tổ chức tài chính </w:t>
            </w:r>
            <w:r w:rsidRPr="00B54298">
              <w:rPr>
                <w:rFonts w:ascii="Times New Roman" w:eastAsia="Times New Roman" w:hAnsi="Times New Roman" w:cs="Times New Roman"/>
                <w:color w:val="000000"/>
                <w:sz w:val="19"/>
                <w:szCs w:val="19"/>
              </w:rPr>
              <w:t>k</w:t>
            </w:r>
            <w:r w:rsidRPr="00B54298">
              <w:rPr>
                <w:rFonts w:ascii="Times New Roman" w:eastAsia="Times New Roman" w:hAnsi="Times New Roman" w:cs="Times New Roman"/>
                <w:color w:val="000000"/>
                <w:sz w:val="19"/>
                <w:szCs w:val="19"/>
                <w:lang w:val="vi-VN"/>
              </w:rPr>
              <w:t>hác đến h</w:t>
            </w:r>
            <w:r w:rsidRPr="00B54298">
              <w:rPr>
                <w:rFonts w:ascii="Times New Roman" w:eastAsia="Times New Roman" w:hAnsi="Times New Roman" w:cs="Times New Roman"/>
                <w:color w:val="000000"/>
                <w:sz w:val="19"/>
                <w:szCs w:val="19"/>
              </w:rPr>
              <w:t>ạ</w:t>
            </w:r>
            <w:r w:rsidRPr="00B54298">
              <w:rPr>
                <w:rFonts w:ascii="Times New Roman" w:eastAsia="Times New Roman" w:hAnsi="Times New Roman" w:cs="Times New Roman"/>
                <w:color w:val="000000"/>
                <w:sz w:val="19"/>
                <w:szCs w:val="19"/>
                <w:lang w:val="vi-VN"/>
              </w:rPr>
              <w:t>n thanh toán</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16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95</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111</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CA12A5" w:rsidRPr="00B54298" w:rsidRDefault="00CA12A5" w:rsidP="00B0761A">
            <w:pPr>
              <w:spacing w:after="0" w:line="24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Theo kỳ hạn trên hợp đồng vay</w:t>
            </w:r>
          </w:p>
        </w:tc>
      </w:tr>
      <w:tr w:rsidR="00CA12A5" w:rsidRPr="00B54298" w:rsidTr="00CA12A5">
        <w:trPr>
          <w:trHeight w:val="704"/>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lastRenderedPageBreak/>
              <w:t>-</w:t>
            </w:r>
            <w:r w:rsidRPr="00B54298">
              <w:rPr>
                <w:rFonts w:ascii="Times New Roman" w:eastAsia="Times New Roman" w:hAnsi="Times New Roman" w:cs="Times New Roman"/>
                <w:color w:val="000000"/>
                <w:sz w:val="19"/>
                <w:szCs w:val="19"/>
              </w:rPr>
              <w:t> Gốc</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15</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90</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15</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90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105</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CA12A5">
        <w:trPr>
          <w:trHeight w:val="699"/>
          <w:tblCellSpacing w:w="0" w:type="dxa"/>
        </w:trPr>
        <w:tc>
          <w:tcPr>
            <w:tcW w:w="10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Lãi</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5</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6</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12A5" w:rsidRPr="00B54298" w:rsidRDefault="00CA12A5" w:rsidP="00B0761A">
            <w:pPr>
              <w:spacing w:before="120" w:after="120" w:line="360" w:lineRule="auto"/>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rHeight w:val="409"/>
          <w:tblCellSpacing w:w="0" w:type="dxa"/>
        </w:trPr>
        <w:tc>
          <w:tcPr>
            <w:tcW w:w="107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xml:space="preserve">4. </w:t>
            </w:r>
          </w:p>
          <w:p w:rsidR="00CA12A5" w:rsidRPr="00B54298" w:rsidRDefault="00CA12A5" w:rsidP="00B0761A">
            <w:pPr>
              <w:spacing w:before="120" w:after="120" w:line="360"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Các khoản nợ khác đến hạn thanh toán</w:t>
            </w:r>
          </w:p>
        </w:tc>
        <w:tc>
          <w:tcPr>
            <w:tcW w:w="374"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w:t>
            </w:r>
          </w:p>
        </w:tc>
        <w:tc>
          <w:tcPr>
            <w:tcW w:w="492"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100%</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524"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0</w:t>
            </w:r>
          </w:p>
        </w:tc>
        <w:tc>
          <w:tcPr>
            <w:tcW w:w="629"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360" w:lineRule="auto"/>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30</w:t>
            </w:r>
          </w:p>
        </w:tc>
        <w:tc>
          <w:tcPr>
            <w:tcW w:w="972" w:type="pct"/>
            <w:tcBorders>
              <w:top w:val="single" w:sz="8" w:space="0" w:color="auto"/>
              <w:left w:val="nil"/>
              <w:bottom w:val="single" w:sz="8" w:space="0" w:color="auto"/>
              <w:right w:val="single" w:sz="8" w:space="0" w:color="auto"/>
            </w:tcBorders>
            <w:shd w:val="clear" w:color="auto" w:fill="FFFFFF"/>
            <w:vAlign w:val="center"/>
            <w:hideMark/>
          </w:tcPr>
          <w:p w:rsidR="00CA12A5" w:rsidRPr="00B54298" w:rsidRDefault="00CA12A5" w:rsidP="00B0761A">
            <w:pPr>
              <w:spacing w:before="60" w:after="60" w:line="288" w:lineRule="auto"/>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Lấy số tiền </w:t>
            </w:r>
            <w:r w:rsidRPr="00B54298">
              <w:rPr>
                <w:rFonts w:ascii="Times New Roman" w:eastAsia="Times New Roman" w:hAnsi="Times New Roman" w:cs="Times New Roman"/>
                <w:color w:val="000000"/>
                <w:sz w:val="19"/>
                <w:szCs w:val="19"/>
                <w:lang w:val="vi-VN"/>
              </w:rPr>
              <w:t>phát sinh từ việc thực hiện nghĩa vụ của “Các khoản nợ khác” theo hướng dẫn của Ngân hàng Nhà nước về ch</w:t>
            </w:r>
            <w:r w:rsidRPr="00B54298">
              <w:rPr>
                <w:rFonts w:ascii="Times New Roman" w:eastAsia="Times New Roman" w:hAnsi="Times New Roman" w:cs="Times New Roman"/>
                <w:color w:val="000000"/>
                <w:sz w:val="19"/>
                <w:szCs w:val="19"/>
              </w:rPr>
              <w:t xml:space="preserve">ế </w:t>
            </w:r>
            <w:r w:rsidRPr="00B54298">
              <w:rPr>
                <w:rFonts w:ascii="Times New Roman" w:eastAsia="Times New Roman" w:hAnsi="Times New Roman" w:cs="Times New Roman"/>
                <w:color w:val="000000"/>
                <w:sz w:val="19"/>
                <w:szCs w:val="19"/>
                <w:lang w:val="vi-VN"/>
              </w:rPr>
              <w:t>độ báo cáo tài chính đối với quỹ tín dụng nhân dân và các văn bản khác có liên quan, điền vào các cột thích</w:t>
            </w:r>
            <w:r w:rsidRPr="00B54298">
              <w:rPr>
                <w:rFonts w:ascii="Times New Roman" w:eastAsia="Times New Roman" w:hAnsi="Times New Roman" w:cs="Times New Roman"/>
                <w:color w:val="000000"/>
                <w:sz w:val="19"/>
                <w:szCs w:val="19"/>
              </w:rPr>
              <w:t xml:space="preserve"> hợp.</w:t>
            </w:r>
          </w:p>
        </w:tc>
      </w:tr>
      <w:tr w:rsidR="00CA12A5" w:rsidRPr="00B54298" w:rsidTr="00B0761A">
        <w:trPr>
          <w:tblCellSpacing w:w="0" w:type="dxa"/>
        </w:trPr>
        <w:tc>
          <w:tcPr>
            <w:tcW w:w="2364" w:type="pct"/>
            <w:gridSpan w:val="4"/>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Tài sản “Có” có thể thanh toán ngay của ngày làm việc tiếp theo/Tài sản “Nợ” phải thanh toán của ngày làm việc tiếp theo</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=193,1/73,1</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r w:rsidR="00CA12A5" w:rsidRPr="00B54298" w:rsidTr="00B0761A">
        <w:trPr>
          <w:tblCellSpacing w:w="0" w:type="dxa"/>
        </w:trPr>
        <w:tc>
          <w:tcPr>
            <w:tcW w:w="2364" w:type="pct"/>
            <w:gridSpan w:val="4"/>
            <w:tcBorders>
              <w:top w:val="nil"/>
              <w:left w:val="single" w:sz="8" w:space="0" w:color="auto"/>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both"/>
              <w:rPr>
                <w:rFonts w:ascii="Times New Roman" w:eastAsia="Times New Roman" w:hAnsi="Times New Roman" w:cs="Times New Roman"/>
                <w:color w:val="000000"/>
                <w:sz w:val="19"/>
                <w:szCs w:val="19"/>
              </w:rPr>
            </w:pPr>
            <w:r w:rsidRPr="00B54298">
              <w:rPr>
                <w:rFonts w:ascii="Times New Roman" w:eastAsia="Times New Roman" w:hAnsi="Times New Roman" w:cs="Times New Roman"/>
                <w:b/>
                <w:bCs/>
                <w:color w:val="000000"/>
                <w:sz w:val="19"/>
                <w:szCs w:val="19"/>
                <w:lang w:val="vi-VN"/>
              </w:rPr>
              <w:t>Tài sản “Có” có thể thanh toán ngay trong khoảng thời gian 7 ngày làm việc tiếp theo / Tài sản “Nợ” phải thanh toán trong khoảng th</w:t>
            </w:r>
            <w:r w:rsidRPr="00B54298">
              <w:rPr>
                <w:rFonts w:ascii="Times New Roman" w:eastAsia="Times New Roman" w:hAnsi="Times New Roman" w:cs="Times New Roman"/>
                <w:b/>
                <w:bCs/>
                <w:color w:val="000000"/>
                <w:sz w:val="19"/>
                <w:szCs w:val="19"/>
              </w:rPr>
              <w:t>ờ</w:t>
            </w:r>
            <w:r w:rsidRPr="00B54298">
              <w:rPr>
                <w:rFonts w:ascii="Times New Roman" w:eastAsia="Times New Roman" w:hAnsi="Times New Roman" w:cs="Times New Roman"/>
                <w:b/>
                <w:bCs/>
                <w:color w:val="000000"/>
                <w:sz w:val="19"/>
                <w:szCs w:val="19"/>
                <w:lang w:val="vi-VN"/>
              </w:rPr>
              <w:t>i gian 7 ngày làm việc tiếp theo</w:t>
            </w:r>
          </w:p>
        </w:tc>
        <w:tc>
          <w:tcPr>
            <w:tcW w:w="510"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c>
          <w:tcPr>
            <w:tcW w:w="524"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c>
          <w:tcPr>
            <w:tcW w:w="629"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jc w:val="center"/>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rPr>
              <w:t>= 390,4/284,1</w:t>
            </w:r>
          </w:p>
        </w:tc>
        <w:tc>
          <w:tcPr>
            <w:tcW w:w="972" w:type="pct"/>
            <w:tcBorders>
              <w:top w:val="nil"/>
              <w:left w:val="nil"/>
              <w:bottom w:val="single" w:sz="8" w:space="0" w:color="auto"/>
              <w:right w:val="single" w:sz="8" w:space="0" w:color="auto"/>
            </w:tcBorders>
            <w:shd w:val="clear" w:color="auto" w:fill="FFFFFF"/>
            <w:vAlign w:val="center"/>
            <w:hideMark/>
          </w:tcPr>
          <w:p w:rsidR="00CA12A5" w:rsidRPr="00B54298" w:rsidRDefault="00CA12A5" w:rsidP="00B0761A">
            <w:pPr>
              <w:spacing w:before="120" w:after="120" w:line="234" w:lineRule="atLeast"/>
              <w:rPr>
                <w:rFonts w:ascii="Times New Roman" w:eastAsia="Times New Roman" w:hAnsi="Times New Roman" w:cs="Times New Roman"/>
                <w:color w:val="000000"/>
                <w:sz w:val="19"/>
                <w:szCs w:val="19"/>
              </w:rPr>
            </w:pPr>
            <w:r w:rsidRPr="00B54298">
              <w:rPr>
                <w:rFonts w:ascii="Times New Roman" w:eastAsia="Times New Roman" w:hAnsi="Times New Roman" w:cs="Times New Roman"/>
                <w:color w:val="000000"/>
                <w:sz w:val="19"/>
                <w:szCs w:val="19"/>
                <w:lang w:val="vi-VN"/>
              </w:rPr>
              <w:t> </w:t>
            </w:r>
          </w:p>
        </w:tc>
      </w:tr>
    </w:tbl>
    <w:p w:rsidR="00CA12A5" w:rsidRPr="00B54298" w:rsidRDefault="00CA12A5" w:rsidP="00CA12A5">
      <w:pPr>
        <w:widowControl w:val="0"/>
        <w:spacing w:after="0" w:line="240" w:lineRule="auto"/>
        <w:rPr>
          <w:rFonts w:ascii="Times New Roman" w:eastAsia="Times New Roman" w:hAnsi="Times New Roman" w:cs="Times New Roman"/>
          <w:i/>
          <w:noProof/>
          <w:sz w:val="24"/>
          <w:szCs w:val="24"/>
        </w:rPr>
      </w:pPr>
    </w:p>
    <w:p w:rsidR="00CA12A5" w:rsidRPr="00B54298" w:rsidRDefault="00CA12A5" w:rsidP="00CA12A5">
      <w:pPr>
        <w:keepNext/>
        <w:keepLines/>
        <w:spacing w:before="120" w:after="0" w:line="264" w:lineRule="auto"/>
        <w:ind w:firstLine="720"/>
        <w:jc w:val="both"/>
        <w:outlineLvl w:val="1"/>
        <w:rPr>
          <w:rFonts w:ascii="Times New Roman" w:eastAsia="Times New Roman" w:hAnsi="Times New Roman" w:cs="Times New Roman"/>
          <w:i/>
          <w:noProof/>
          <w:sz w:val="24"/>
          <w:szCs w:val="24"/>
          <w:lang w:val="vi-VN"/>
        </w:rPr>
      </w:pPr>
    </w:p>
    <w:p w:rsidR="00CA12A5" w:rsidRDefault="00CA12A5" w:rsidP="00CA12A5"/>
    <w:p w:rsidR="00403FED" w:rsidRDefault="00403FED"/>
    <w:sectPr w:rsidR="00403FED" w:rsidSect="00AC1119">
      <w:footnotePr>
        <w:numRestart w:val="eachSect"/>
      </w:footnotePr>
      <w:pgSz w:w="11907" w:h="16840" w:code="9"/>
      <w:pgMar w:top="1134" w:right="1134" w:bottom="1134" w:left="1701" w:header="567" w:footer="454"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A5"/>
    <w:rsid w:val="00403FED"/>
    <w:rsid w:val="00CA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17E85-6C7A-45DF-9A78-CA53F4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E6F64-CE88-497C-8A1F-DF0C719AA63A}"/>
</file>

<file path=customXml/itemProps2.xml><?xml version="1.0" encoding="utf-8"?>
<ds:datastoreItem xmlns:ds="http://schemas.openxmlformats.org/officeDocument/2006/customXml" ds:itemID="{A5277F85-58D6-4574-9D02-A40BCDCB7C73}"/>
</file>

<file path=customXml/itemProps3.xml><?xml version="1.0" encoding="utf-8"?>
<ds:datastoreItem xmlns:ds="http://schemas.openxmlformats.org/officeDocument/2006/customXml" ds:itemID="{2ED9666D-67C4-4500-8457-17A7CBDA8F35}"/>
</file>

<file path=docProps/app.xml><?xml version="1.0" encoding="utf-8"?>
<Properties xmlns="http://schemas.openxmlformats.org/officeDocument/2006/extended-properties" xmlns:vt="http://schemas.openxmlformats.org/officeDocument/2006/docPropsVTypes">
  <Template>Normal</Template>
  <TotalTime>2</TotalTime>
  <Pages>7</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2019-11-18T02:39:00Z</dcterms:created>
  <dcterms:modified xsi:type="dcterms:W3CDTF">2019-11-18T02:41:00Z</dcterms:modified>
</cp:coreProperties>
</file>